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38" w:rsidRDefault="00243CC5" w:rsidP="00F71469">
      <w:pPr>
        <w:jc w:val="center"/>
        <w:rPr>
          <w:b/>
          <w:sz w:val="24"/>
        </w:rPr>
      </w:pPr>
      <w:r>
        <w:rPr>
          <w:b/>
          <w:sz w:val="24"/>
        </w:rPr>
        <w:t>OPIS TECHNICZNY</w:t>
      </w:r>
    </w:p>
    <w:p w:rsidR="00A84441" w:rsidRDefault="00A84441" w:rsidP="00E20C8C">
      <w:pPr>
        <w:spacing w:line="360" w:lineRule="auto"/>
        <w:rPr>
          <w:b/>
          <w:sz w:val="26"/>
          <w:szCs w:val="26"/>
        </w:rPr>
      </w:pPr>
    </w:p>
    <w:p w:rsidR="00FD2207" w:rsidRPr="00A84441" w:rsidRDefault="00121F73" w:rsidP="00E20C8C">
      <w:pPr>
        <w:spacing w:line="360" w:lineRule="auto"/>
        <w:rPr>
          <w:b/>
          <w:sz w:val="26"/>
          <w:szCs w:val="26"/>
        </w:rPr>
      </w:pPr>
      <w:r w:rsidRPr="00A84441">
        <w:rPr>
          <w:b/>
          <w:sz w:val="26"/>
          <w:szCs w:val="26"/>
        </w:rPr>
        <w:t xml:space="preserve">Obiekt:    </w:t>
      </w:r>
    </w:p>
    <w:p w:rsidR="00670C60" w:rsidRPr="00115E29" w:rsidRDefault="001E265D" w:rsidP="00796838">
      <w:pPr>
        <w:spacing w:line="360" w:lineRule="auto"/>
        <w:rPr>
          <w:b/>
          <w:i/>
          <w:sz w:val="26"/>
          <w:szCs w:val="26"/>
        </w:rPr>
      </w:pPr>
      <w:r w:rsidRPr="00A84441">
        <w:rPr>
          <w:b/>
          <w:i/>
          <w:sz w:val="26"/>
          <w:szCs w:val="26"/>
        </w:rPr>
        <w:t>B</w:t>
      </w:r>
      <w:r w:rsidR="007F06B6" w:rsidRPr="00A84441">
        <w:rPr>
          <w:b/>
          <w:i/>
          <w:sz w:val="26"/>
          <w:szCs w:val="26"/>
        </w:rPr>
        <w:t>udowa</w:t>
      </w:r>
      <w:r w:rsidRPr="00A84441">
        <w:rPr>
          <w:b/>
          <w:i/>
          <w:sz w:val="26"/>
          <w:szCs w:val="26"/>
        </w:rPr>
        <w:t xml:space="preserve">  łącznika od GOPS do ulicy Mickiewicza</w:t>
      </w:r>
      <w:r w:rsidR="00D13B95" w:rsidRPr="00A84441">
        <w:rPr>
          <w:b/>
          <w:i/>
          <w:sz w:val="26"/>
          <w:szCs w:val="26"/>
        </w:rPr>
        <w:t xml:space="preserve"> w Narwi</w:t>
      </w:r>
      <w:r w:rsidRPr="00A84441">
        <w:rPr>
          <w:b/>
          <w:i/>
          <w:sz w:val="26"/>
          <w:szCs w:val="26"/>
        </w:rPr>
        <w:t>, odcinek w km 0+000 – 0+201.</w:t>
      </w:r>
    </w:p>
    <w:p w:rsidR="00FA7D36" w:rsidRDefault="00121F73" w:rsidP="00796838">
      <w:pPr>
        <w:spacing w:line="360" w:lineRule="auto"/>
        <w:rPr>
          <w:b/>
          <w:sz w:val="24"/>
        </w:rPr>
      </w:pPr>
      <w:r>
        <w:rPr>
          <w:b/>
          <w:sz w:val="24"/>
        </w:rPr>
        <w:t>Inw</w:t>
      </w:r>
      <w:r w:rsidR="001E265D">
        <w:rPr>
          <w:b/>
          <w:sz w:val="24"/>
        </w:rPr>
        <w:t>estor:  Gmina</w:t>
      </w:r>
      <w:r w:rsidR="00D13B95">
        <w:rPr>
          <w:b/>
          <w:sz w:val="24"/>
        </w:rPr>
        <w:t xml:space="preserve">  Narew</w:t>
      </w:r>
    </w:p>
    <w:p w:rsidR="00670C60" w:rsidRDefault="00670C60">
      <w:pPr>
        <w:rPr>
          <w:b/>
          <w:sz w:val="24"/>
        </w:rPr>
      </w:pPr>
    </w:p>
    <w:p w:rsidR="00243CC5" w:rsidRDefault="00243CC5">
      <w:pPr>
        <w:rPr>
          <w:sz w:val="24"/>
        </w:rPr>
      </w:pPr>
      <w:r>
        <w:rPr>
          <w:b/>
          <w:sz w:val="24"/>
        </w:rPr>
        <w:t>1. Podstawa i zakres opracowania:</w:t>
      </w:r>
    </w:p>
    <w:p w:rsidR="00243CC5" w:rsidRDefault="00121F73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-</w:t>
      </w:r>
      <w:r w:rsidR="00D13B95">
        <w:rPr>
          <w:sz w:val="24"/>
        </w:rPr>
        <w:t xml:space="preserve"> zlecenie Wójta Gminy Narew</w:t>
      </w:r>
    </w:p>
    <w:p w:rsidR="00243CC5" w:rsidRDefault="000C5667" w:rsidP="000C5667">
      <w:pPr>
        <w:numPr>
          <w:ilvl w:val="12"/>
          <w:numId w:val="0"/>
        </w:numPr>
        <w:jc w:val="both"/>
        <w:rPr>
          <w:sz w:val="24"/>
        </w:rPr>
      </w:pPr>
      <w:r>
        <w:rPr>
          <w:sz w:val="24"/>
        </w:rPr>
        <w:t xml:space="preserve">    - rozporządzenie</w:t>
      </w:r>
      <w:r w:rsidR="00243CC5">
        <w:rPr>
          <w:sz w:val="24"/>
        </w:rPr>
        <w:t xml:space="preserve"> </w:t>
      </w:r>
      <w:proofErr w:type="spellStart"/>
      <w:r w:rsidR="00243CC5">
        <w:rPr>
          <w:sz w:val="24"/>
        </w:rPr>
        <w:t>MTiGM</w:t>
      </w:r>
      <w:proofErr w:type="spellEnd"/>
      <w:r w:rsidR="00243CC5">
        <w:rPr>
          <w:sz w:val="24"/>
        </w:rPr>
        <w:t xml:space="preserve"> z dnia 02.03.1999r</w:t>
      </w:r>
      <w:r>
        <w:rPr>
          <w:sz w:val="24"/>
        </w:rPr>
        <w:t>.</w:t>
      </w:r>
      <w:r w:rsidR="00243CC5">
        <w:rPr>
          <w:sz w:val="24"/>
        </w:rPr>
        <w:t xml:space="preserve"> w sprawie </w:t>
      </w:r>
      <w:r w:rsidR="003E6E73">
        <w:rPr>
          <w:sz w:val="24"/>
        </w:rPr>
        <w:t xml:space="preserve"> </w:t>
      </w:r>
      <w:r w:rsidR="00121F73">
        <w:rPr>
          <w:sz w:val="24"/>
        </w:rPr>
        <w:t xml:space="preserve">warunków technicznych </w:t>
      </w:r>
      <w:r>
        <w:rPr>
          <w:sz w:val="24"/>
        </w:rPr>
        <w:t xml:space="preserve"> jakim powinny </w:t>
      </w:r>
      <w:r w:rsidR="00243CC5">
        <w:rPr>
          <w:sz w:val="24"/>
        </w:rPr>
        <w:t xml:space="preserve">odpowiadać drogi publiczne </w:t>
      </w:r>
      <w:r w:rsidR="003E6E73">
        <w:rPr>
          <w:sz w:val="24"/>
        </w:rPr>
        <w:t xml:space="preserve"> </w:t>
      </w:r>
      <w:r w:rsidR="00243CC5">
        <w:rPr>
          <w:sz w:val="24"/>
        </w:rPr>
        <w:t>(</w:t>
      </w:r>
      <w:proofErr w:type="spellStart"/>
      <w:r w:rsidR="00243CC5">
        <w:rPr>
          <w:sz w:val="24"/>
        </w:rPr>
        <w:t>Dz.U</w:t>
      </w:r>
      <w:proofErr w:type="spellEnd"/>
      <w:r w:rsidR="00243CC5">
        <w:rPr>
          <w:sz w:val="24"/>
        </w:rPr>
        <w:t>. Nr 43/1999 poz. 430)</w:t>
      </w:r>
      <w:r w:rsidR="00344219">
        <w:rPr>
          <w:sz w:val="24"/>
        </w:rPr>
        <w:t>, z pó</w:t>
      </w:r>
      <w:r w:rsidR="00FD2207">
        <w:rPr>
          <w:sz w:val="24"/>
        </w:rPr>
        <w:t>źniejszymi zmianami</w:t>
      </w:r>
    </w:p>
    <w:p w:rsidR="00A22926" w:rsidRDefault="00243CC5" w:rsidP="00A22926">
      <w:pPr>
        <w:rPr>
          <w:sz w:val="24"/>
        </w:rPr>
      </w:pPr>
      <w:r>
        <w:rPr>
          <w:sz w:val="24"/>
        </w:rPr>
        <w:t xml:space="preserve">    </w:t>
      </w:r>
      <w:r w:rsidR="00A22926">
        <w:rPr>
          <w:sz w:val="24"/>
        </w:rPr>
        <w:t>- Wymagania Techniczne – WT-1, WT-2, WT-3</w:t>
      </w:r>
    </w:p>
    <w:p w:rsidR="00243CC5" w:rsidRDefault="00243CC5">
      <w:pPr>
        <w:rPr>
          <w:sz w:val="24"/>
        </w:rPr>
      </w:pPr>
      <w:r>
        <w:rPr>
          <w:sz w:val="24"/>
        </w:rPr>
        <w:t xml:space="preserve">    - lewostronny wtórnik mapy zasadniczej w skali  </w:t>
      </w:r>
      <w:r w:rsidR="003E6E73">
        <w:rPr>
          <w:sz w:val="24"/>
        </w:rPr>
        <w:t>1: 5</w:t>
      </w:r>
      <w:r w:rsidR="00930A63">
        <w:rPr>
          <w:sz w:val="24"/>
        </w:rPr>
        <w:t>00</w:t>
      </w:r>
      <w:r w:rsidR="000C5667">
        <w:rPr>
          <w:sz w:val="24"/>
        </w:rPr>
        <w:t>, aktualny na dzień 2014-02-18.</w:t>
      </w:r>
    </w:p>
    <w:p w:rsidR="00243CC5" w:rsidRDefault="00243CC5">
      <w:pPr>
        <w:rPr>
          <w:sz w:val="24"/>
        </w:rPr>
      </w:pPr>
      <w:r>
        <w:rPr>
          <w:sz w:val="24"/>
        </w:rPr>
        <w:t xml:space="preserve">    - inwentaryzacja stanu istniejącego, pomiarów niwelacyjnych i geometrycznych - własnych</w:t>
      </w:r>
    </w:p>
    <w:p w:rsidR="0013542A" w:rsidRPr="008A5BB1" w:rsidRDefault="00243CC5">
      <w:pPr>
        <w:rPr>
          <w:sz w:val="24"/>
        </w:rPr>
      </w:pPr>
      <w:r>
        <w:rPr>
          <w:sz w:val="24"/>
        </w:rPr>
        <w:t xml:space="preserve">    - decyzja o miejscu i warunka</w:t>
      </w:r>
      <w:r w:rsidR="006D5C76">
        <w:rPr>
          <w:sz w:val="24"/>
        </w:rPr>
        <w:t>ch realizacji inwestycji</w:t>
      </w:r>
      <w:r>
        <w:rPr>
          <w:sz w:val="24"/>
        </w:rPr>
        <w:t xml:space="preserve">  </w:t>
      </w:r>
      <w:r w:rsidR="003E6E73">
        <w:rPr>
          <w:sz w:val="24"/>
        </w:rPr>
        <w:t xml:space="preserve">wydana </w:t>
      </w:r>
      <w:r w:rsidR="00344219">
        <w:rPr>
          <w:sz w:val="24"/>
        </w:rPr>
        <w:t>przez Wó</w:t>
      </w:r>
      <w:r w:rsidR="00D13B95">
        <w:rPr>
          <w:sz w:val="24"/>
        </w:rPr>
        <w:t>jta Gminy Narew</w:t>
      </w:r>
    </w:p>
    <w:p w:rsidR="00670C60" w:rsidRDefault="00670C60">
      <w:pPr>
        <w:rPr>
          <w:b/>
          <w:sz w:val="24"/>
        </w:rPr>
      </w:pPr>
    </w:p>
    <w:p w:rsidR="00243CC5" w:rsidRDefault="00243CC5">
      <w:pPr>
        <w:rPr>
          <w:sz w:val="24"/>
        </w:rPr>
      </w:pPr>
      <w:r>
        <w:rPr>
          <w:b/>
          <w:sz w:val="24"/>
        </w:rPr>
        <w:t>2. Dane techniczno - projektowe:</w:t>
      </w:r>
    </w:p>
    <w:p w:rsidR="00D13B95" w:rsidRPr="00D13B95" w:rsidRDefault="00CE66AF" w:rsidP="00D13B95">
      <w:pPr>
        <w:rPr>
          <w:sz w:val="24"/>
          <w:szCs w:val="24"/>
        </w:rPr>
      </w:pPr>
      <w:r w:rsidRPr="00D13B95">
        <w:rPr>
          <w:sz w:val="24"/>
          <w:szCs w:val="24"/>
        </w:rPr>
        <w:t xml:space="preserve"> </w:t>
      </w:r>
      <w:r w:rsidR="00C75567">
        <w:rPr>
          <w:sz w:val="24"/>
          <w:szCs w:val="24"/>
        </w:rPr>
        <w:t xml:space="preserve">- szerokość jezdni – </w:t>
      </w:r>
      <w:r w:rsidR="001E265D">
        <w:rPr>
          <w:sz w:val="24"/>
          <w:szCs w:val="24"/>
        </w:rPr>
        <w:t>6,0 m w</w:t>
      </w:r>
      <w:r w:rsidR="003120DA">
        <w:rPr>
          <w:sz w:val="24"/>
          <w:szCs w:val="24"/>
        </w:rPr>
        <w:t xml:space="preserve"> km 0+000 – 0+179</w:t>
      </w:r>
      <w:r w:rsidR="001E265D">
        <w:rPr>
          <w:sz w:val="24"/>
          <w:szCs w:val="24"/>
        </w:rPr>
        <w:t>,</w:t>
      </w:r>
      <w:r w:rsidR="00C75567">
        <w:rPr>
          <w:sz w:val="24"/>
          <w:szCs w:val="24"/>
        </w:rPr>
        <w:t xml:space="preserve"> szerokości </w:t>
      </w:r>
      <w:smartTag w:uri="urn:schemas-microsoft-com:office:smarttags" w:element="metricconverter">
        <w:smartTagPr>
          <w:attr w:name="ProductID" w:val="5,00 m"/>
        </w:smartTagPr>
        <w:r w:rsidR="00C75567">
          <w:rPr>
            <w:sz w:val="24"/>
            <w:szCs w:val="24"/>
          </w:rPr>
          <w:t>5</w:t>
        </w:r>
        <w:r w:rsidR="00D13B95" w:rsidRPr="00D13B95">
          <w:rPr>
            <w:sz w:val="24"/>
            <w:szCs w:val="24"/>
          </w:rPr>
          <w:t>,00 m</w:t>
        </w:r>
      </w:smartTag>
      <w:r w:rsidR="003120DA">
        <w:rPr>
          <w:sz w:val="24"/>
          <w:szCs w:val="24"/>
        </w:rPr>
        <w:t xml:space="preserve"> w km 0+179</w:t>
      </w:r>
      <w:r w:rsidR="001E265D">
        <w:rPr>
          <w:sz w:val="24"/>
          <w:szCs w:val="24"/>
        </w:rPr>
        <w:t xml:space="preserve"> - 0+201</w:t>
      </w:r>
      <w:r w:rsidR="0030551A">
        <w:rPr>
          <w:sz w:val="24"/>
          <w:szCs w:val="24"/>
        </w:rPr>
        <w:t>.</w:t>
      </w:r>
    </w:p>
    <w:p w:rsidR="00D13B95" w:rsidRPr="00D13B95" w:rsidRDefault="00D13B95" w:rsidP="00D13B95">
      <w:pPr>
        <w:rPr>
          <w:sz w:val="24"/>
          <w:szCs w:val="24"/>
        </w:rPr>
      </w:pPr>
      <w:r w:rsidRPr="00D13B95">
        <w:rPr>
          <w:sz w:val="24"/>
          <w:szCs w:val="24"/>
        </w:rPr>
        <w:t xml:space="preserve"> -</w:t>
      </w:r>
      <w:r w:rsidR="001E265D">
        <w:rPr>
          <w:sz w:val="24"/>
          <w:szCs w:val="24"/>
        </w:rPr>
        <w:t xml:space="preserve"> szerokość chodników 1,20 – 1,9</w:t>
      </w:r>
      <w:r w:rsidRPr="00D13B95">
        <w:rPr>
          <w:sz w:val="24"/>
          <w:szCs w:val="24"/>
        </w:rPr>
        <w:t>0 m</w:t>
      </w:r>
    </w:p>
    <w:p w:rsidR="00D13B95" w:rsidRPr="00D13B95" w:rsidRDefault="00D13B95" w:rsidP="00D13B95">
      <w:pPr>
        <w:rPr>
          <w:sz w:val="24"/>
          <w:szCs w:val="24"/>
        </w:rPr>
      </w:pPr>
      <w:r w:rsidRPr="00D13B95">
        <w:rPr>
          <w:sz w:val="24"/>
          <w:szCs w:val="24"/>
        </w:rPr>
        <w:t xml:space="preserve"> - szerokość</w:t>
      </w:r>
      <w:r w:rsidR="00C75567">
        <w:rPr>
          <w:sz w:val="24"/>
          <w:szCs w:val="24"/>
        </w:rPr>
        <w:t xml:space="preserve"> poboczy żwirowych – </w:t>
      </w:r>
      <w:smartTag w:uri="urn:schemas-microsoft-com:office:smarttags" w:element="metricconverter">
        <w:smartTagPr>
          <w:attr w:name="ProductID" w:val="1,50 m"/>
        </w:smartTagPr>
        <w:r w:rsidR="00C75567">
          <w:rPr>
            <w:sz w:val="24"/>
            <w:szCs w:val="24"/>
          </w:rPr>
          <w:t>1,50</w:t>
        </w:r>
        <w:r w:rsidRPr="00D13B95">
          <w:rPr>
            <w:sz w:val="24"/>
            <w:szCs w:val="24"/>
          </w:rPr>
          <w:t xml:space="preserve"> m</w:t>
        </w:r>
      </w:smartTag>
      <w:r w:rsidRPr="00D13B95">
        <w:rPr>
          <w:sz w:val="24"/>
          <w:szCs w:val="24"/>
        </w:rPr>
        <w:t>,</w:t>
      </w:r>
    </w:p>
    <w:p w:rsidR="00D13B95" w:rsidRPr="00D13B95" w:rsidRDefault="00D13B95" w:rsidP="00D13B95">
      <w:pPr>
        <w:rPr>
          <w:sz w:val="24"/>
          <w:szCs w:val="24"/>
        </w:rPr>
      </w:pPr>
      <w:r w:rsidRPr="00D13B95">
        <w:rPr>
          <w:sz w:val="24"/>
          <w:szCs w:val="24"/>
        </w:rPr>
        <w:t xml:space="preserve"> - spadek pop</w:t>
      </w:r>
      <w:r w:rsidR="00C75567">
        <w:rPr>
          <w:sz w:val="24"/>
          <w:szCs w:val="24"/>
        </w:rPr>
        <w:t>rzeczny jezdni - 2,0 % (jednostronny</w:t>
      </w:r>
      <w:r w:rsidRPr="00D13B95">
        <w:rPr>
          <w:sz w:val="24"/>
          <w:szCs w:val="24"/>
        </w:rPr>
        <w:t xml:space="preserve">), </w:t>
      </w:r>
    </w:p>
    <w:p w:rsidR="00D13B95" w:rsidRPr="00D13B95" w:rsidRDefault="00D13B95" w:rsidP="00D13B95">
      <w:pPr>
        <w:rPr>
          <w:sz w:val="24"/>
          <w:szCs w:val="24"/>
        </w:rPr>
      </w:pPr>
      <w:r w:rsidRPr="00D13B95">
        <w:rPr>
          <w:sz w:val="24"/>
          <w:szCs w:val="24"/>
        </w:rPr>
        <w:t xml:space="preserve"> - spadek poprzeczny chodników  - 2,0 % (jednostronny)</w:t>
      </w:r>
    </w:p>
    <w:p w:rsidR="00D13B95" w:rsidRPr="00D13B95" w:rsidRDefault="001E265D" w:rsidP="00D13B95">
      <w:pPr>
        <w:rPr>
          <w:sz w:val="24"/>
          <w:szCs w:val="24"/>
        </w:rPr>
      </w:pPr>
      <w:r>
        <w:rPr>
          <w:sz w:val="24"/>
          <w:szCs w:val="24"/>
        </w:rPr>
        <w:t xml:space="preserve"> - spadek poprzeczny poboczy – 4</w:t>
      </w:r>
      <w:r w:rsidR="00D13B95" w:rsidRPr="00D13B95">
        <w:rPr>
          <w:sz w:val="24"/>
          <w:szCs w:val="24"/>
        </w:rPr>
        <w:t>,0 %</w:t>
      </w:r>
    </w:p>
    <w:p w:rsidR="00670C60" w:rsidRDefault="00670C60" w:rsidP="00CE66AF">
      <w:pPr>
        <w:rPr>
          <w:b/>
          <w:sz w:val="24"/>
        </w:rPr>
      </w:pPr>
    </w:p>
    <w:p w:rsidR="00670C60" w:rsidRDefault="00243CC5">
      <w:pPr>
        <w:rPr>
          <w:b/>
          <w:sz w:val="24"/>
        </w:rPr>
      </w:pPr>
      <w:r>
        <w:rPr>
          <w:b/>
          <w:sz w:val="24"/>
        </w:rPr>
        <w:t>3.Charakterystyka stanu istniejącego:</w:t>
      </w:r>
    </w:p>
    <w:p w:rsidR="00243CC5" w:rsidRDefault="00243CC5">
      <w:pPr>
        <w:rPr>
          <w:sz w:val="24"/>
        </w:rPr>
      </w:pPr>
      <w:r>
        <w:rPr>
          <w:b/>
          <w:sz w:val="24"/>
        </w:rPr>
        <w:t>3.1 Ukształtowanie istniejącej drogi w planie:</w:t>
      </w:r>
    </w:p>
    <w:p w:rsidR="00243CC5" w:rsidRPr="0030551A" w:rsidRDefault="00243CC5" w:rsidP="00B75BDF">
      <w:pPr>
        <w:jc w:val="both"/>
        <w:rPr>
          <w:sz w:val="24"/>
          <w:szCs w:val="24"/>
        </w:rPr>
      </w:pPr>
      <w:r w:rsidRPr="0030551A">
        <w:rPr>
          <w:sz w:val="24"/>
          <w:szCs w:val="24"/>
        </w:rPr>
        <w:t>Rozpatrywa</w:t>
      </w:r>
      <w:r w:rsidR="00FA7D36" w:rsidRPr="0030551A">
        <w:rPr>
          <w:sz w:val="24"/>
          <w:szCs w:val="24"/>
        </w:rPr>
        <w:t>ny odcin</w:t>
      </w:r>
      <w:r w:rsidR="00930A63" w:rsidRPr="0030551A">
        <w:rPr>
          <w:sz w:val="24"/>
          <w:szCs w:val="24"/>
        </w:rPr>
        <w:t>ek p</w:t>
      </w:r>
      <w:r w:rsidR="00A42EB8" w:rsidRPr="0030551A">
        <w:rPr>
          <w:sz w:val="24"/>
          <w:szCs w:val="24"/>
        </w:rPr>
        <w:t>rzebiega o</w:t>
      </w:r>
      <w:r w:rsidR="00C75567" w:rsidRPr="0030551A">
        <w:rPr>
          <w:sz w:val="24"/>
          <w:szCs w:val="24"/>
        </w:rPr>
        <w:t xml:space="preserve">d </w:t>
      </w:r>
      <w:r w:rsidR="001E265D" w:rsidRPr="0030551A">
        <w:rPr>
          <w:sz w:val="24"/>
          <w:szCs w:val="24"/>
        </w:rPr>
        <w:t xml:space="preserve">ulicy Mickiewicza w stronę budynku </w:t>
      </w:r>
      <w:r w:rsidR="003120DA" w:rsidRPr="0030551A">
        <w:rPr>
          <w:sz w:val="24"/>
          <w:szCs w:val="24"/>
        </w:rPr>
        <w:t>GOPS i Urzędu Gminy</w:t>
      </w:r>
      <w:r w:rsidR="00C50879" w:rsidRPr="0030551A">
        <w:rPr>
          <w:sz w:val="24"/>
          <w:szCs w:val="24"/>
        </w:rPr>
        <w:t>.</w:t>
      </w:r>
      <w:r w:rsidR="00CE66AF" w:rsidRPr="0030551A">
        <w:rPr>
          <w:sz w:val="24"/>
          <w:szCs w:val="24"/>
        </w:rPr>
        <w:t xml:space="preserve"> Na</w:t>
      </w:r>
      <w:r w:rsidRPr="0030551A">
        <w:rPr>
          <w:sz w:val="24"/>
          <w:szCs w:val="24"/>
        </w:rPr>
        <w:t xml:space="preserve"> odcinku</w:t>
      </w:r>
      <w:r w:rsidR="001E265D" w:rsidRPr="0030551A">
        <w:rPr>
          <w:sz w:val="24"/>
          <w:szCs w:val="24"/>
        </w:rPr>
        <w:t xml:space="preserve"> </w:t>
      </w:r>
      <w:r w:rsidRPr="0030551A">
        <w:rPr>
          <w:sz w:val="24"/>
          <w:szCs w:val="24"/>
        </w:rPr>
        <w:t>wys</w:t>
      </w:r>
      <w:r w:rsidR="00CE66AF" w:rsidRPr="0030551A">
        <w:rPr>
          <w:sz w:val="24"/>
          <w:szCs w:val="24"/>
        </w:rPr>
        <w:t xml:space="preserve">tępuje </w:t>
      </w:r>
      <w:r w:rsidR="00C50879" w:rsidRPr="0030551A">
        <w:rPr>
          <w:sz w:val="24"/>
          <w:szCs w:val="24"/>
        </w:rPr>
        <w:t xml:space="preserve">jedynie </w:t>
      </w:r>
      <w:r w:rsidR="00CE66AF" w:rsidRPr="0030551A">
        <w:rPr>
          <w:sz w:val="24"/>
          <w:szCs w:val="24"/>
        </w:rPr>
        <w:t>zabudowa mieszkalna</w:t>
      </w:r>
      <w:r w:rsidR="00930A63" w:rsidRPr="0030551A">
        <w:rPr>
          <w:sz w:val="24"/>
          <w:szCs w:val="24"/>
        </w:rPr>
        <w:t>.</w:t>
      </w:r>
      <w:r w:rsidR="00C50879" w:rsidRPr="0030551A">
        <w:rPr>
          <w:sz w:val="24"/>
          <w:szCs w:val="24"/>
        </w:rPr>
        <w:t xml:space="preserve"> </w:t>
      </w:r>
      <w:r w:rsidR="0013542A" w:rsidRPr="0030551A">
        <w:rPr>
          <w:sz w:val="24"/>
          <w:szCs w:val="24"/>
        </w:rPr>
        <w:t>P</w:t>
      </w:r>
      <w:r w:rsidR="00C75567" w:rsidRPr="0030551A">
        <w:rPr>
          <w:sz w:val="24"/>
          <w:szCs w:val="24"/>
        </w:rPr>
        <w:t xml:space="preserve">oczątek trasy </w:t>
      </w:r>
      <w:proofErr w:type="spellStart"/>
      <w:r w:rsidR="00C75567" w:rsidRPr="0030551A">
        <w:rPr>
          <w:sz w:val="24"/>
          <w:szCs w:val="24"/>
        </w:rPr>
        <w:t>zastabilizowano</w:t>
      </w:r>
      <w:proofErr w:type="spellEnd"/>
      <w:r w:rsidR="00C75567" w:rsidRPr="0030551A">
        <w:rPr>
          <w:sz w:val="24"/>
          <w:szCs w:val="24"/>
        </w:rPr>
        <w:t xml:space="preserve"> na krawędzi nawie</w:t>
      </w:r>
      <w:r w:rsidR="001E265D" w:rsidRPr="0030551A">
        <w:rPr>
          <w:sz w:val="24"/>
          <w:szCs w:val="24"/>
        </w:rPr>
        <w:t>rzchni ulicy Mickiewicza</w:t>
      </w:r>
      <w:r w:rsidR="00C75567" w:rsidRPr="0030551A">
        <w:rPr>
          <w:sz w:val="24"/>
          <w:szCs w:val="24"/>
        </w:rPr>
        <w:t xml:space="preserve"> w km rob. 0+000,0 </w:t>
      </w:r>
      <w:r w:rsidR="00C50879" w:rsidRPr="0030551A">
        <w:rPr>
          <w:sz w:val="24"/>
          <w:szCs w:val="24"/>
        </w:rPr>
        <w:t xml:space="preserve"> zaś koniec trasy </w:t>
      </w:r>
      <w:r w:rsidR="00C75567" w:rsidRPr="0030551A">
        <w:rPr>
          <w:sz w:val="24"/>
          <w:szCs w:val="24"/>
        </w:rPr>
        <w:t xml:space="preserve">na </w:t>
      </w:r>
      <w:r w:rsidR="001E265D" w:rsidRPr="0030551A">
        <w:rPr>
          <w:sz w:val="24"/>
          <w:szCs w:val="24"/>
        </w:rPr>
        <w:t>granicy działki (</w:t>
      </w:r>
      <w:r w:rsidR="00C75567" w:rsidRPr="0030551A">
        <w:rPr>
          <w:sz w:val="24"/>
          <w:szCs w:val="24"/>
        </w:rPr>
        <w:t>w km</w:t>
      </w:r>
      <w:r w:rsidR="001E265D" w:rsidRPr="0030551A">
        <w:rPr>
          <w:sz w:val="24"/>
          <w:szCs w:val="24"/>
        </w:rPr>
        <w:t xml:space="preserve"> rob. 0+201</w:t>
      </w:r>
      <w:r w:rsidR="00C75567" w:rsidRPr="0030551A">
        <w:rPr>
          <w:sz w:val="24"/>
          <w:szCs w:val="24"/>
        </w:rPr>
        <w:t>,0</w:t>
      </w:r>
      <w:r w:rsidR="00A42EB8" w:rsidRPr="0030551A">
        <w:rPr>
          <w:sz w:val="24"/>
          <w:szCs w:val="24"/>
        </w:rPr>
        <w:t>)</w:t>
      </w:r>
      <w:r w:rsidR="00C50879" w:rsidRPr="0030551A">
        <w:rPr>
          <w:sz w:val="24"/>
          <w:szCs w:val="24"/>
        </w:rPr>
        <w:t>.</w:t>
      </w:r>
    </w:p>
    <w:p w:rsidR="00243CC5" w:rsidRPr="0030551A" w:rsidRDefault="00FA7D36" w:rsidP="003F2AD0">
      <w:pPr>
        <w:jc w:val="both"/>
        <w:rPr>
          <w:sz w:val="24"/>
          <w:szCs w:val="24"/>
        </w:rPr>
      </w:pPr>
      <w:r w:rsidRPr="0030551A">
        <w:rPr>
          <w:sz w:val="24"/>
          <w:szCs w:val="24"/>
        </w:rPr>
        <w:t>Na</w:t>
      </w:r>
      <w:r w:rsidR="00243CC5" w:rsidRPr="0030551A">
        <w:rPr>
          <w:sz w:val="24"/>
          <w:szCs w:val="24"/>
        </w:rPr>
        <w:t xml:space="preserve"> </w:t>
      </w:r>
      <w:r w:rsidRPr="0030551A">
        <w:rPr>
          <w:sz w:val="24"/>
          <w:szCs w:val="24"/>
        </w:rPr>
        <w:t xml:space="preserve"> </w:t>
      </w:r>
      <w:r w:rsidR="00CE66AF" w:rsidRPr="0030551A">
        <w:rPr>
          <w:sz w:val="24"/>
          <w:szCs w:val="24"/>
        </w:rPr>
        <w:t>odcinku</w:t>
      </w:r>
      <w:r w:rsidR="003255DF" w:rsidRPr="0030551A">
        <w:rPr>
          <w:sz w:val="24"/>
          <w:szCs w:val="24"/>
        </w:rPr>
        <w:t xml:space="preserve"> </w:t>
      </w:r>
      <w:r w:rsidR="00243CC5" w:rsidRPr="0030551A">
        <w:rPr>
          <w:sz w:val="24"/>
          <w:szCs w:val="24"/>
        </w:rPr>
        <w:t>zinwen</w:t>
      </w:r>
      <w:r w:rsidRPr="0030551A">
        <w:rPr>
          <w:sz w:val="24"/>
          <w:szCs w:val="24"/>
        </w:rPr>
        <w:t>t</w:t>
      </w:r>
      <w:r w:rsidR="00667FFA" w:rsidRPr="0030551A">
        <w:rPr>
          <w:sz w:val="24"/>
          <w:szCs w:val="24"/>
        </w:rPr>
        <w:t>aryzowano</w:t>
      </w:r>
      <w:r w:rsidR="00C75567" w:rsidRPr="0030551A">
        <w:rPr>
          <w:sz w:val="24"/>
          <w:szCs w:val="24"/>
        </w:rPr>
        <w:t xml:space="preserve"> </w:t>
      </w:r>
      <w:r w:rsidR="001E265D" w:rsidRPr="0030551A">
        <w:rPr>
          <w:sz w:val="24"/>
          <w:szCs w:val="24"/>
        </w:rPr>
        <w:t xml:space="preserve">zniszczoną </w:t>
      </w:r>
      <w:r w:rsidRPr="0030551A">
        <w:rPr>
          <w:sz w:val="24"/>
          <w:szCs w:val="24"/>
        </w:rPr>
        <w:t>na</w:t>
      </w:r>
      <w:r w:rsidR="003B577D" w:rsidRPr="0030551A">
        <w:rPr>
          <w:sz w:val="24"/>
          <w:szCs w:val="24"/>
        </w:rPr>
        <w:t>wierzchnię</w:t>
      </w:r>
      <w:r w:rsidR="003255DF" w:rsidRPr="0030551A">
        <w:rPr>
          <w:sz w:val="24"/>
          <w:szCs w:val="24"/>
        </w:rPr>
        <w:t xml:space="preserve"> </w:t>
      </w:r>
      <w:r w:rsidR="00C75567" w:rsidRPr="0030551A">
        <w:rPr>
          <w:sz w:val="24"/>
          <w:szCs w:val="24"/>
        </w:rPr>
        <w:t>bitumiczną o szerokości  5</w:t>
      </w:r>
      <w:r w:rsidR="003255DF" w:rsidRPr="0030551A">
        <w:rPr>
          <w:sz w:val="24"/>
          <w:szCs w:val="24"/>
        </w:rPr>
        <w:t>,0</w:t>
      </w:r>
      <w:r w:rsidR="00046BB5" w:rsidRPr="0030551A">
        <w:rPr>
          <w:sz w:val="24"/>
          <w:szCs w:val="24"/>
        </w:rPr>
        <w:t xml:space="preserve"> m</w:t>
      </w:r>
      <w:r w:rsidR="001E265D" w:rsidRPr="0030551A">
        <w:rPr>
          <w:sz w:val="24"/>
          <w:szCs w:val="24"/>
        </w:rPr>
        <w:t xml:space="preserve">, </w:t>
      </w:r>
      <w:r w:rsidR="003120DA" w:rsidRPr="0030551A">
        <w:rPr>
          <w:sz w:val="24"/>
          <w:szCs w:val="24"/>
        </w:rPr>
        <w:t xml:space="preserve">oraz </w:t>
      </w:r>
      <w:r w:rsidR="001E265D" w:rsidRPr="0030551A">
        <w:rPr>
          <w:sz w:val="24"/>
          <w:szCs w:val="24"/>
        </w:rPr>
        <w:t xml:space="preserve">nawierzchnię z trylinki i nawierzchnię </w:t>
      </w:r>
      <w:r w:rsidR="00A84441" w:rsidRPr="0030551A">
        <w:rPr>
          <w:sz w:val="24"/>
          <w:szCs w:val="24"/>
        </w:rPr>
        <w:t>g</w:t>
      </w:r>
      <w:r w:rsidR="001E265D" w:rsidRPr="0030551A">
        <w:rPr>
          <w:sz w:val="24"/>
          <w:szCs w:val="24"/>
        </w:rPr>
        <w:t>runtową.</w:t>
      </w:r>
      <w:r w:rsidR="00046BB5" w:rsidRPr="0030551A">
        <w:rPr>
          <w:sz w:val="24"/>
          <w:szCs w:val="24"/>
        </w:rPr>
        <w:t xml:space="preserve"> Stan nawierzc</w:t>
      </w:r>
      <w:r w:rsidR="00C75567" w:rsidRPr="0030551A">
        <w:rPr>
          <w:sz w:val="24"/>
          <w:szCs w:val="24"/>
        </w:rPr>
        <w:t>hni jest zły. Nawierzchnię wykonano w</w:t>
      </w:r>
      <w:r w:rsidR="001E265D" w:rsidRPr="0030551A">
        <w:rPr>
          <w:sz w:val="24"/>
          <w:szCs w:val="24"/>
        </w:rPr>
        <w:t>iele lat wstecz</w:t>
      </w:r>
      <w:r w:rsidR="00C75567" w:rsidRPr="0030551A">
        <w:rPr>
          <w:sz w:val="24"/>
          <w:szCs w:val="24"/>
        </w:rPr>
        <w:t>.</w:t>
      </w:r>
      <w:r w:rsidR="00A42EB8" w:rsidRPr="0030551A">
        <w:rPr>
          <w:sz w:val="24"/>
          <w:szCs w:val="24"/>
        </w:rPr>
        <w:t xml:space="preserve"> </w:t>
      </w:r>
      <w:r w:rsidR="00C75567" w:rsidRPr="0030551A">
        <w:rPr>
          <w:sz w:val="24"/>
          <w:szCs w:val="24"/>
        </w:rPr>
        <w:t>W ciągu lat eksp</w:t>
      </w:r>
      <w:r w:rsidR="001E265D" w:rsidRPr="0030551A">
        <w:rPr>
          <w:sz w:val="24"/>
          <w:szCs w:val="24"/>
        </w:rPr>
        <w:t>loatacji na w/w odcinku ułożono</w:t>
      </w:r>
      <w:r w:rsidR="00A26277" w:rsidRPr="0030551A">
        <w:rPr>
          <w:sz w:val="24"/>
          <w:szCs w:val="24"/>
        </w:rPr>
        <w:t xml:space="preserve"> </w:t>
      </w:r>
      <w:r w:rsidR="00C75567" w:rsidRPr="0030551A">
        <w:rPr>
          <w:sz w:val="24"/>
          <w:szCs w:val="24"/>
        </w:rPr>
        <w:t>kanał</w:t>
      </w:r>
      <w:r w:rsidR="00A42EB8" w:rsidRPr="0030551A">
        <w:rPr>
          <w:sz w:val="24"/>
          <w:szCs w:val="24"/>
        </w:rPr>
        <w:t xml:space="preserve"> sanitarny</w:t>
      </w:r>
      <w:r w:rsidR="00C75567" w:rsidRPr="0030551A">
        <w:rPr>
          <w:sz w:val="24"/>
          <w:szCs w:val="24"/>
        </w:rPr>
        <w:t xml:space="preserve"> wraz z przyłączami</w:t>
      </w:r>
      <w:r w:rsidR="00A84441" w:rsidRPr="0030551A">
        <w:rPr>
          <w:sz w:val="24"/>
          <w:szCs w:val="24"/>
        </w:rPr>
        <w:t xml:space="preserve">, kable energetyczne i </w:t>
      </w:r>
      <w:r w:rsidR="00A26277" w:rsidRPr="0030551A">
        <w:rPr>
          <w:sz w:val="24"/>
          <w:szCs w:val="24"/>
        </w:rPr>
        <w:t>sieć telekomu</w:t>
      </w:r>
      <w:r w:rsidR="00C75567" w:rsidRPr="0030551A">
        <w:rPr>
          <w:sz w:val="24"/>
          <w:szCs w:val="24"/>
        </w:rPr>
        <w:t>nikacyjną</w:t>
      </w:r>
      <w:r w:rsidR="00A26277" w:rsidRPr="0030551A">
        <w:rPr>
          <w:sz w:val="24"/>
          <w:szCs w:val="24"/>
        </w:rPr>
        <w:t>. P</w:t>
      </w:r>
      <w:r w:rsidR="00A42EB8" w:rsidRPr="0030551A">
        <w:rPr>
          <w:sz w:val="24"/>
          <w:szCs w:val="24"/>
        </w:rPr>
        <w:t>arokrotnie dokonano rozbiórk</w:t>
      </w:r>
      <w:r w:rsidR="00C75567" w:rsidRPr="0030551A">
        <w:rPr>
          <w:sz w:val="24"/>
          <w:szCs w:val="24"/>
        </w:rPr>
        <w:t>i i odtworzenia nawierzchni,</w:t>
      </w:r>
      <w:r w:rsidR="00A42EB8" w:rsidRPr="0030551A">
        <w:rPr>
          <w:sz w:val="24"/>
          <w:szCs w:val="24"/>
        </w:rPr>
        <w:t xml:space="preserve"> </w:t>
      </w:r>
      <w:r w:rsidR="00A26277" w:rsidRPr="0030551A">
        <w:rPr>
          <w:sz w:val="24"/>
          <w:szCs w:val="24"/>
        </w:rPr>
        <w:t xml:space="preserve">ale </w:t>
      </w:r>
      <w:r w:rsidR="00A42EB8" w:rsidRPr="0030551A">
        <w:rPr>
          <w:sz w:val="24"/>
          <w:szCs w:val="24"/>
        </w:rPr>
        <w:t>obecnie jest tam wiele nierówności i wybojów</w:t>
      </w:r>
      <w:r w:rsidR="00A26277" w:rsidRPr="0030551A">
        <w:rPr>
          <w:sz w:val="24"/>
          <w:szCs w:val="24"/>
        </w:rPr>
        <w:t>.</w:t>
      </w:r>
    </w:p>
    <w:p w:rsidR="00A26277" w:rsidRPr="0030551A" w:rsidRDefault="00243CC5" w:rsidP="003F2AD0">
      <w:pPr>
        <w:jc w:val="both"/>
        <w:rPr>
          <w:sz w:val="24"/>
          <w:szCs w:val="24"/>
        </w:rPr>
      </w:pPr>
      <w:r w:rsidRPr="0030551A">
        <w:rPr>
          <w:sz w:val="24"/>
          <w:szCs w:val="24"/>
        </w:rPr>
        <w:t xml:space="preserve">Na w/w </w:t>
      </w:r>
      <w:r w:rsidR="00A26277" w:rsidRPr="0030551A">
        <w:rPr>
          <w:sz w:val="24"/>
          <w:szCs w:val="24"/>
        </w:rPr>
        <w:t>odcinku nie ma przepustów ani obiektów mostowych</w:t>
      </w:r>
      <w:r w:rsidRPr="0030551A">
        <w:rPr>
          <w:sz w:val="24"/>
          <w:szCs w:val="24"/>
        </w:rPr>
        <w:t xml:space="preserve"> po</w:t>
      </w:r>
      <w:r w:rsidR="00F25C46" w:rsidRPr="0030551A">
        <w:rPr>
          <w:sz w:val="24"/>
          <w:szCs w:val="24"/>
        </w:rPr>
        <w:t>d koroną drogi</w:t>
      </w:r>
      <w:r w:rsidR="00A26277" w:rsidRPr="0030551A">
        <w:rPr>
          <w:sz w:val="24"/>
          <w:szCs w:val="24"/>
        </w:rPr>
        <w:t>.</w:t>
      </w:r>
    </w:p>
    <w:p w:rsidR="00E20C8C" w:rsidRPr="0030551A" w:rsidRDefault="00243CC5" w:rsidP="003F2AD0">
      <w:pPr>
        <w:jc w:val="both"/>
        <w:rPr>
          <w:sz w:val="24"/>
          <w:szCs w:val="24"/>
        </w:rPr>
      </w:pPr>
      <w:r w:rsidRPr="0030551A">
        <w:rPr>
          <w:sz w:val="24"/>
          <w:szCs w:val="24"/>
        </w:rPr>
        <w:t>Odwodnienie drogi odbywa się metodą powierzchniowego spływu wód opadowyc</w:t>
      </w:r>
      <w:r w:rsidR="00A84441" w:rsidRPr="0030551A">
        <w:rPr>
          <w:sz w:val="24"/>
          <w:szCs w:val="24"/>
        </w:rPr>
        <w:t>h zgodnie z kierunkiem spadku podłużnego</w:t>
      </w:r>
      <w:r w:rsidR="003120DA" w:rsidRPr="0030551A">
        <w:rPr>
          <w:sz w:val="24"/>
          <w:szCs w:val="24"/>
        </w:rPr>
        <w:t xml:space="preserve"> do istniejących studni zbiorczych (chłonnych). </w:t>
      </w:r>
    </w:p>
    <w:p w:rsidR="00243CC5" w:rsidRDefault="00243CC5">
      <w:pPr>
        <w:rPr>
          <w:b/>
          <w:sz w:val="24"/>
        </w:rPr>
      </w:pPr>
      <w:r>
        <w:rPr>
          <w:b/>
          <w:sz w:val="24"/>
        </w:rPr>
        <w:t>3.2 Urządzenia obce w pasie drogowym:</w:t>
      </w:r>
    </w:p>
    <w:p w:rsidR="002A64EF" w:rsidRPr="002A64EF" w:rsidRDefault="003120DA">
      <w:pPr>
        <w:pStyle w:val="Tekstpodstawowy2"/>
        <w:rPr>
          <w:b w:val="0"/>
        </w:rPr>
      </w:pPr>
      <w:r>
        <w:t>Kanał sanitarny (</w:t>
      </w:r>
      <w:proofErr w:type="spellStart"/>
      <w:r>
        <w:t>ks</w:t>
      </w:r>
      <w:proofErr w:type="spellEnd"/>
      <w:r>
        <w:t xml:space="preserve"> 200 i 3</w:t>
      </w:r>
      <w:r w:rsidR="002A64EF">
        <w:t>00) –</w:t>
      </w:r>
      <w:r w:rsidR="002A64EF">
        <w:rPr>
          <w:b w:val="0"/>
        </w:rPr>
        <w:t xml:space="preserve"> prz</w:t>
      </w:r>
      <w:r>
        <w:rPr>
          <w:b w:val="0"/>
        </w:rPr>
        <w:t xml:space="preserve">ebiega pod jezdnią i chodnikiem w km </w:t>
      </w:r>
      <w:r w:rsidR="00B75BDF">
        <w:rPr>
          <w:b w:val="0"/>
        </w:rPr>
        <w:t>0+055</w:t>
      </w:r>
      <w:r w:rsidR="002A64EF">
        <w:rPr>
          <w:b w:val="0"/>
        </w:rPr>
        <w:t>,</w:t>
      </w:r>
      <w:r w:rsidR="00B75BDF">
        <w:rPr>
          <w:b w:val="0"/>
        </w:rPr>
        <w:t xml:space="preserve"> 0+147, 0+159, 0+178.</w:t>
      </w:r>
    </w:p>
    <w:p w:rsidR="00C0196E" w:rsidRDefault="00667FFA">
      <w:pPr>
        <w:pStyle w:val="Tekstpodstawowy2"/>
        <w:rPr>
          <w:b w:val="0"/>
        </w:rPr>
      </w:pPr>
      <w:r>
        <w:t>Słupy linii  energetycznej (oświetleniowej)</w:t>
      </w:r>
      <w:r w:rsidR="00B37479">
        <w:t xml:space="preserve"> </w:t>
      </w:r>
      <w:r w:rsidR="0013542A">
        <w:t>–</w:t>
      </w:r>
      <w:r>
        <w:t xml:space="preserve"> </w:t>
      </w:r>
      <w:r w:rsidR="0013542A">
        <w:rPr>
          <w:b w:val="0"/>
        </w:rPr>
        <w:t xml:space="preserve">po granicy pasa drogowego, min. </w:t>
      </w:r>
      <w:smartTag w:uri="urn:schemas-microsoft-com:office:smarttags" w:element="metricconverter">
        <w:smartTagPr>
          <w:attr w:name="ProductID" w:val="1,0 m"/>
        </w:smartTagPr>
        <w:r w:rsidR="0013542A">
          <w:rPr>
            <w:b w:val="0"/>
          </w:rPr>
          <w:t>1,0</w:t>
        </w:r>
        <w:r>
          <w:rPr>
            <w:b w:val="0"/>
          </w:rPr>
          <w:t xml:space="preserve"> m</w:t>
        </w:r>
      </w:smartTag>
      <w:r>
        <w:rPr>
          <w:b w:val="0"/>
        </w:rPr>
        <w:t xml:space="preserve"> poza projektowaną jezdnią,</w:t>
      </w:r>
      <w:r w:rsidR="00B75BDF">
        <w:rPr>
          <w:b w:val="0"/>
        </w:rPr>
        <w:t xml:space="preserve"> (kolor czerwony).</w:t>
      </w:r>
    </w:p>
    <w:p w:rsidR="00A84441" w:rsidRPr="00667FFA" w:rsidRDefault="00A84441">
      <w:pPr>
        <w:pStyle w:val="Tekstpodstawowy2"/>
        <w:rPr>
          <w:b w:val="0"/>
        </w:rPr>
      </w:pPr>
      <w:r>
        <w:t xml:space="preserve">Kable energetyczne – </w:t>
      </w:r>
      <w:r w:rsidR="00B75BDF">
        <w:rPr>
          <w:b w:val="0"/>
        </w:rPr>
        <w:t xml:space="preserve">pod miejscami postojowymi w km 0+110 – 0+154 oraz </w:t>
      </w:r>
      <w:r w:rsidRPr="00A84441">
        <w:rPr>
          <w:b w:val="0"/>
        </w:rPr>
        <w:t>pod</w:t>
      </w:r>
      <w:r w:rsidR="00B75BDF">
        <w:rPr>
          <w:b w:val="0"/>
        </w:rPr>
        <w:t xml:space="preserve"> jezdnią i</w:t>
      </w:r>
      <w:r w:rsidRPr="00A84441">
        <w:rPr>
          <w:b w:val="0"/>
        </w:rPr>
        <w:t xml:space="preserve"> chodnikiem</w:t>
      </w:r>
      <w:r>
        <w:rPr>
          <w:b w:val="0"/>
        </w:rPr>
        <w:t xml:space="preserve"> w</w:t>
      </w:r>
      <w:r w:rsidR="00B75BDF">
        <w:rPr>
          <w:b w:val="0"/>
        </w:rPr>
        <w:t xml:space="preserve"> km 0+154 i dalej pod chodnikiem, strona prawa, do km 0+176, (kolor czerwony).</w:t>
      </w:r>
    </w:p>
    <w:p w:rsidR="00C0196E" w:rsidRPr="00C0196E" w:rsidRDefault="00C0196E" w:rsidP="00B75BDF">
      <w:pPr>
        <w:pStyle w:val="Tekstpodstawowy2"/>
        <w:jc w:val="both"/>
        <w:rPr>
          <w:b w:val="0"/>
        </w:rPr>
      </w:pPr>
      <w:r>
        <w:t>Słupy</w:t>
      </w:r>
      <w:r w:rsidR="00243CC5">
        <w:t xml:space="preserve"> </w:t>
      </w:r>
      <w:r>
        <w:t xml:space="preserve">i kable  linii  telekomunikacyjnej </w:t>
      </w:r>
      <w:r w:rsidR="00393F53">
        <w:t>–</w:t>
      </w:r>
      <w:r>
        <w:t xml:space="preserve"> </w:t>
      </w:r>
      <w:r w:rsidR="00393F53">
        <w:rPr>
          <w:b w:val="0"/>
        </w:rPr>
        <w:t>linia</w:t>
      </w:r>
      <w:r w:rsidR="00A84441">
        <w:rPr>
          <w:b w:val="0"/>
        </w:rPr>
        <w:t xml:space="preserve"> kablowa przebiega </w:t>
      </w:r>
      <w:r w:rsidR="00B75BDF">
        <w:rPr>
          <w:b w:val="0"/>
        </w:rPr>
        <w:t xml:space="preserve">pomiędzy studzienkami, </w:t>
      </w:r>
      <w:r w:rsidR="00A84441">
        <w:rPr>
          <w:b w:val="0"/>
        </w:rPr>
        <w:t>pod jezdnią i</w:t>
      </w:r>
      <w:r w:rsidR="00393F53">
        <w:rPr>
          <w:b w:val="0"/>
        </w:rPr>
        <w:t xml:space="preserve"> chodnikiem</w:t>
      </w:r>
      <w:r w:rsidR="00A84441">
        <w:rPr>
          <w:b w:val="0"/>
        </w:rPr>
        <w:t xml:space="preserve"> w km 0+106, oraz</w:t>
      </w:r>
      <w:r w:rsidR="00393F53">
        <w:rPr>
          <w:b w:val="0"/>
        </w:rPr>
        <w:t xml:space="preserve"> </w:t>
      </w:r>
      <w:r w:rsidR="00B75BDF">
        <w:rPr>
          <w:b w:val="0"/>
        </w:rPr>
        <w:t xml:space="preserve">linią napowietrzną </w:t>
      </w:r>
      <w:r w:rsidR="00393F53">
        <w:rPr>
          <w:b w:val="0"/>
        </w:rPr>
        <w:t>wzdłuż ogrodzeń, na mapie zaznaczono przejścia kabla pod drogą (kolor pomarańczowy</w:t>
      </w:r>
      <w:r w:rsidR="00B75BDF">
        <w:rPr>
          <w:b w:val="0"/>
        </w:rPr>
        <w:t>).</w:t>
      </w:r>
    </w:p>
    <w:p w:rsidR="00E20C8C" w:rsidRDefault="00243CC5" w:rsidP="00796838">
      <w:pPr>
        <w:pStyle w:val="Tekstpodstawowy2"/>
        <w:rPr>
          <w:b w:val="0"/>
        </w:rPr>
      </w:pPr>
      <w:r>
        <w:t xml:space="preserve">Hydrant </w:t>
      </w:r>
      <w:r w:rsidR="00A84441">
        <w:t>i sieć wodociągowa</w:t>
      </w:r>
      <w:r w:rsidR="00393F53">
        <w:rPr>
          <w:b w:val="0"/>
        </w:rPr>
        <w:t xml:space="preserve"> – pod</w:t>
      </w:r>
      <w:r w:rsidR="00A84441">
        <w:rPr>
          <w:b w:val="0"/>
        </w:rPr>
        <w:t xml:space="preserve"> jezdnią i</w:t>
      </w:r>
      <w:r w:rsidR="00393F53">
        <w:rPr>
          <w:b w:val="0"/>
        </w:rPr>
        <w:t xml:space="preserve"> chodnikiem</w:t>
      </w:r>
      <w:r w:rsidR="00A84441">
        <w:rPr>
          <w:b w:val="0"/>
        </w:rPr>
        <w:t xml:space="preserve"> </w:t>
      </w:r>
      <w:r w:rsidR="00B75BDF">
        <w:rPr>
          <w:b w:val="0"/>
        </w:rPr>
        <w:t xml:space="preserve">w km 0+002 i 0+152 </w:t>
      </w:r>
      <w:r w:rsidR="00131ACF">
        <w:rPr>
          <w:b w:val="0"/>
        </w:rPr>
        <w:t xml:space="preserve">- </w:t>
      </w:r>
      <w:r w:rsidR="00393F53">
        <w:rPr>
          <w:b w:val="0"/>
        </w:rPr>
        <w:t>zaznaczono kolorem niebieskim.</w:t>
      </w:r>
    </w:p>
    <w:p w:rsidR="00E20C8C" w:rsidRDefault="00E20C8C" w:rsidP="00E20C8C">
      <w:pPr>
        <w:rPr>
          <w:b/>
          <w:sz w:val="24"/>
        </w:rPr>
      </w:pPr>
      <w:r>
        <w:rPr>
          <w:b/>
          <w:sz w:val="24"/>
        </w:rPr>
        <w:t>Zabezpieczenie urządzeń podziemnych i nadziemnych:</w:t>
      </w:r>
    </w:p>
    <w:p w:rsidR="00E20C8C" w:rsidRPr="00796838" w:rsidRDefault="00E20C8C" w:rsidP="00796838">
      <w:pPr>
        <w:jc w:val="both"/>
        <w:rPr>
          <w:sz w:val="24"/>
        </w:rPr>
      </w:pPr>
      <w:r>
        <w:rPr>
          <w:sz w:val="24"/>
        </w:rPr>
        <w:t>Na planie sytuacyjnym zaznaczono sieć urządzeń podziemnych i napowietrznych. W czasie prowadzenia robót należy zwrócić uwagę, aby nie nar</w:t>
      </w:r>
      <w:r w:rsidR="00422F94">
        <w:rPr>
          <w:sz w:val="24"/>
        </w:rPr>
        <w:t>uszyć powyższy</w:t>
      </w:r>
      <w:r w:rsidR="001D371A">
        <w:rPr>
          <w:sz w:val="24"/>
        </w:rPr>
        <w:t>ch</w:t>
      </w:r>
      <w:r w:rsidR="00422F94">
        <w:rPr>
          <w:sz w:val="24"/>
        </w:rPr>
        <w:t xml:space="preserve"> urządzeń. R</w:t>
      </w:r>
      <w:r>
        <w:rPr>
          <w:sz w:val="24"/>
        </w:rPr>
        <w:t>egulację</w:t>
      </w:r>
      <w:r w:rsidR="00422F94">
        <w:rPr>
          <w:sz w:val="24"/>
        </w:rPr>
        <w:t xml:space="preserve"> pokryw i zasuw</w:t>
      </w:r>
      <w:r>
        <w:rPr>
          <w:sz w:val="24"/>
        </w:rPr>
        <w:t xml:space="preserve"> należy zlecić odpowiednim słu</w:t>
      </w:r>
      <w:r w:rsidR="00422F94">
        <w:rPr>
          <w:sz w:val="24"/>
        </w:rPr>
        <w:t>żbom</w:t>
      </w:r>
      <w:r>
        <w:rPr>
          <w:sz w:val="24"/>
        </w:rPr>
        <w:t>. W miejscach  kolizji roboty ziemne należy wykonywać ręcznie.</w:t>
      </w:r>
    </w:p>
    <w:p w:rsidR="00096C4F" w:rsidRDefault="00096C4F">
      <w:pPr>
        <w:rPr>
          <w:b/>
          <w:sz w:val="24"/>
        </w:rPr>
      </w:pPr>
    </w:p>
    <w:p w:rsidR="00243CC5" w:rsidRDefault="00243CC5">
      <w:pPr>
        <w:rPr>
          <w:b/>
          <w:sz w:val="24"/>
        </w:rPr>
      </w:pPr>
      <w:r>
        <w:rPr>
          <w:b/>
          <w:sz w:val="24"/>
        </w:rPr>
        <w:t>4. Opis przyjętych rozwiązań technicznych:</w:t>
      </w:r>
    </w:p>
    <w:p w:rsidR="00243CC5" w:rsidRDefault="00243CC5">
      <w:pPr>
        <w:rPr>
          <w:b/>
          <w:sz w:val="24"/>
        </w:rPr>
      </w:pPr>
      <w:r>
        <w:rPr>
          <w:b/>
          <w:sz w:val="24"/>
        </w:rPr>
        <w:t>4.1 Trasa w planie:</w:t>
      </w:r>
    </w:p>
    <w:p w:rsidR="00243CC5" w:rsidRDefault="00243CC5" w:rsidP="006A4B0D">
      <w:pPr>
        <w:jc w:val="both"/>
        <w:rPr>
          <w:sz w:val="24"/>
        </w:rPr>
      </w:pPr>
      <w:r>
        <w:rPr>
          <w:sz w:val="24"/>
        </w:rPr>
        <w:t>Nie przewiduje się zmi</w:t>
      </w:r>
      <w:r w:rsidR="00FA7D36">
        <w:rPr>
          <w:sz w:val="24"/>
        </w:rPr>
        <w:t>any przebiegu sytuacyjnego ulicy</w:t>
      </w:r>
      <w:r>
        <w:rPr>
          <w:sz w:val="24"/>
        </w:rPr>
        <w:t>.</w:t>
      </w:r>
      <w:r w:rsidR="00FA7D36">
        <w:rPr>
          <w:sz w:val="24"/>
        </w:rPr>
        <w:t xml:space="preserve"> Jedynie minimalne przesunięcia osi w celu lepszego wykorzystania terenu działki do celów  drogowych. </w:t>
      </w:r>
      <w:r>
        <w:rPr>
          <w:sz w:val="24"/>
        </w:rPr>
        <w:t xml:space="preserve"> Roboty prowadzone będą w pasie drogowym.</w:t>
      </w:r>
      <w:r w:rsidR="0013542A">
        <w:rPr>
          <w:sz w:val="24"/>
        </w:rPr>
        <w:t xml:space="preserve"> </w:t>
      </w:r>
      <w:r>
        <w:rPr>
          <w:sz w:val="24"/>
        </w:rPr>
        <w:t>Omawiane rozwiązania i dane o reperach pokazano na planie sytuacyjnym.</w:t>
      </w:r>
    </w:p>
    <w:p w:rsidR="00EF601F" w:rsidRDefault="00EF601F" w:rsidP="006A4B0D">
      <w:pPr>
        <w:jc w:val="both"/>
        <w:rPr>
          <w:b/>
          <w:sz w:val="24"/>
        </w:rPr>
      </w:pPr>
    </w:p>
    <w:p w:rsidR="00243CC5" w:rsidRDefault="00243CC5" w:rsidP="006A4B0D">
      <w:pPr>
        <w:jc w:val="both"/>
        <w:rPr>
          <w:sz w:val="24"/>
        </w:rPr>
      </w:pPr>
      <w:r>
        <w:rPr>
          <w:b/>
          <w:sz w:val="24"/>
        </w:rPr>
        <w:t>4.2 Profil podłużny:</w:t>
      </w:r>
    </w:p>
    <w:p w:rsidR="00243CC5" w:rsidRDefault="001C6982" w:rsidP="00796838">
      <w:pPr>
        <w:jc w:val="both"/>
        <w:rPr>
          <w:sz w:val="24"/>
        </w:rPr>
      </w:pPr>
      <w:r>
        <w:rPr>
          <w:sz w:val="24"/>
        </w:rPr>
        <w:t xml:space="preserve">W ramach </w:t>
      </w:r>
      <w:r w:rsidR="00526202">
        <w:rPr>
          <w:sz w:val="24"/>
        </w:rPr>
        <w:t>inwestycji</w:t>
      </w:r>
      <w:r w:rsidR="00243CC5">
        <w:rPr>
          <w:sz w:val="24"/>
        </w:rPr>
        <w:t xml:space="preserve"> nie przewiduje się istotnych zmian niwelety nawierzchni w stosunku do stanu istniejącego. Zmiana rzędnych niwelety wynika z położenia drogi względem urządzonych wjazdów na posesje i grubości konstrukcji projektowanych warstw nawierzchni, lokalnych wyrównań podłużnych oraz ukształtowania drogi w przekrojach poprzecznych.</w:t>
      </w:r>
      <w:r w:rsidR="00422F94">
        <w:rPr>
          <w:sz w:val="24"/>
        </w:rPr>
        <w:t xml:space="preserve"> </w:t>
      </w:r>
      <w:r w:rsidR="00243CC5">
        <w:rPr>
          <w:sz w:val="24"/>
        </w:rPr>
        <w:t>Niweletę zaprojektowano w układzie rzędnych lokalnych istniejącego terenu. Płynność niwelety uzyskano przez nadanie jej normatywnych sp</w:t>
      </w:r>
      <w:r w:rsidR="0044703F">
        <w:rPr>
          <w:sz w:val="24"/>
        </w:rPr>
        <w:t xml:space="preserve">adków podłużnych </w:t>
      </w:r>
      <w:r w:rsidR="00243CC5">
        <w:rPr>
          <w:sz w:val="24"/>
        </w:rPr>
        <w:t xml:space="preserve">(bez wpisywania łuków pionowych przy różnicy </w:t>
      </w:r>
      <w:r w:rsidR="0044703F">
        <w:rPr>
          <w:sz w:val="24"/>
        </w:rPr>
        <w:t>spadków podłużnych poniżej</w:t>
      </w:r>
      <w:r w:rsidR="00415096">
        <w:rPr>
          <w:sz w:val="24"/>
        </w:rPr>
        <w:t xml:space="preserve"> 1,0 %).</w:t>
      </w:r>
      <w:r w:rsidR="00243CC5">
        <w:rPr>
          <w:sz w:val="24"/>
        </w:rPr>
        <w:t xml:space="preserve"> </w:t>
      </w:r>
    </w:p>
    <w:p w:rsidR="00EF601F" w:rsidRDefault="00EF601F">
      <w:pPr>
        <w:rPr>
          <w:b/>
          <w:sz w:val="24"/>
        </w:rPr>
      </w:pPr>
    </w:p>
    <w:p w:rsidR="00243CC5" w:rsidRDefault="00243CC5">
      <w:pPr>
        <w:rPr>
          <w:sz w:val="24"/>
        </w:rPr>
      </w:pPr>
      <w:r>
        <w:rPr>
          <w:b/>
          <w:sz w:val="24"/>
        </w:rPr>
        <w:t>4.3 Przekroje normalne</w:t>
      </w:r>
      <w:r w:rsidR="00C95702">
        <w:rPr>
          <w:sz w:val="24"/>
        </w:rPr>
        <w:t xml:space="preserve">, </w:t>
      </w:r>
      <w:r w:rsidR="00C95702">
        <w:rPr>
          <w:b/>
          <w:sz w:val="24"/>
        </w:rPr>
        <w:t>konstrukcja i technologia nawierzchni jezdni</w:t>
      </w:r>
    </w:p>
    <w:p w:rsidR="00243CC5" w:rsidRDefault="006A4B0D" w:rsidP="006A4B0D">
      <w:pPr>
        <w:jc w:val="both"/>
        <w:rPr>
          <w:sz w:val="24"/>
        </w:rPr>
      </w:pPr>
      <w:r>
        <w:rPr>
          <w:sz w:val="24"/>
        </w:rPr>
        <w:t>Zaprojektowano</w:t>
      </w:r>
      <w:r w:rsidR="00243CC5">
        <w:rPr>
          <w:sz w:val="24"/>
        </w:rPr>
        <w:t xml:space="preserve"> przekroje normalne</w:t>
      </w:r>
      <w:r w:rsidR="00D4763B">
        <w:rPr>
          <w:sz w:val="24"/>
        </w:rPr>
        <w:t>, uwzględniające  obciążenie ruchem</w:t>
      </w:r>
      <w:r w:rsidR="00186F6D">
        <w:rPr>
          <w:sz w:val="24"/>
        </w:rPr>
        <w:t xml:space="preserve"> i szerokość pasa drogowego. Przekrój konstrukcyjny projektowanej jezdni</w:t>
      </w:r>
      <w:r w:rsidR="001D371A">
        <w:rPr>
          <w:sz w:val="24"/>
        </w:rPr>
        <w:t xml:space="preserve"> przyjęto na podstawie „Rozporzą</w:t>
      </w:r>
      <w:r w:rsidR="00186F6D">
        <w:rPr>
          <w:sz w:val="24"/>
        </w:rPr>
        <w:t xml:space="preserve">dzenia </w:t>
      </w:r>
      <w:proofErr w:type="spellStart"/>
      <w:r w:rsidR="0030551A">
        <w:rPr>
          <w:sz w:val="24"/>
        </w:rPr>
        <w:t>MTiGM</w:t>
      </w:r>
      <w:proofErr w:type="spellEnd"/>
      <w:r w:rsidR="0030551A">
        <w:rPr>
          <w:sz w:val="24"/>
        </w:rPr>
        <w:t xml:space="preserve"> z dnia 02.03.1999r.</w:t>
      </w:r>
      <w:r w:rsidR="00186F6D">
        <w:rPr>
          <w:sz w:val="24"/>
        </w:rPr>
        <w:t>” i katalogu typowych konstrukcji nawierzchni na podłoż</w:t>
      </w:r>
      <w:r w:rsidR="009C6707">
        <w:rPr>
          <w:sz w:val="24"/>
        </w:rPr>
        <w:t>u G1 i pod ruchem K</w:t>
      </w:r>
      <w:r w:rsidR="00186F6D">
        <w:rPr>
          <w:sz w:val="24"/>
        </w:rPr>
        <w:t>R1</w:t>
      </w:r>
      <w:r w:rsidR="009C6707">
        <w:rPr>
          <w:sz w:val="24"/>
        </w:rPr>
        <w:t>/2</w:t>
      </w:r>
      <w:r w:rsidR="00186F6D">
        <w:rPr>
          <w:sz w:val="24"/>
        </w:rPr>
        <w:t>.</w:t>
      </w:r>
      <w:r w:rsidR="009B5AF7">
        <w:rPr>
          <w:sz w:val="24"/>
        </w:rPr>
        <w:t xml:space="preserve"> </w:t>
      </w:r>
    </w:p>
    <w:p w:rsidR="009B5AF7" w:rsidRDefault="009B5AF7" w:rsidP="006A4B0D">
      <w:pPr>
        <w:jc w:val="both"/>
        <w:rPr>
          <w:sz w:val="24"/>
        </w:rPr>
      </w:pPr>
      <w:r>
        <w:rPr>
          <w:sz w:val="24"/>
        </w:rPr>
        <w:t xml:space="preserve">  </w:t>
      </w:r>
    </w:p>
    <w:p w:rsidR="00547DBC" w:rsidRPr="00E77CC9" w:rsidRDefault="00F06A25" w:rsidP="00547DBC">
      <w:pPr>
        <w:rPr>
          <w:b/>
          <w:sz w:val="24"/>
          <w:u w:val="single"/>
        </w:rPr>
      </w:pPr>
      <w:r w:rsidRPr="00E77CC9">
        <w:rPr>
          <w:b/>
          <w:sz w:val="24"/>
          <w:u w:val="single"/>
        </w:rPr>
        <w:t>Przekrój Nr 1</w:t>
      </w:r>
      <w:r w:rsidR="00D73FFE" w:rsidRPr="00E77CC9">
        <w:rPr>
          <w:b/>
          <w:sz w:val="24"/>
          <w:u w:val="single"/>
        </w:rPr>
        <w:t xml:space="preserve"> – uliczny:</w:t>
      </w:r>
      <w:r w:rsidR="00CD0E1B" w:rsidRPr="00E77CC9">
        <w:rPr>
          <w:b/>
          <w:sz w:val="24"/>
          <w:u w:val="single"/>
        </w:rPr>
        <w:t xml:space="preserve"> </w:t>
      </w:r>
      <w:r w:rsidR="006D6447" w:rsidRPr="00E77CC9">
        <w:rPr>
          <w:b/>
          <w:sz w:val="24"/>
          <w:u w:val="single"/>
        </w:rPr>
        <w:t xml:space="preserve"> </w:t>
      </w:r>
    </w:p>
    <w:p w:rsidR="00D50052" w:rsidRDefault="00D50052" w:rsidP="00D5005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51A">
        <w:rPr>
          <w:sz w:val="24"/>
          <w:szCs w:val="24"/>
        </w:rPr>
        <w:t>- szerokość jezdni – 6</w:t>
      </w:r>
      <w:r w:rsidR="006E17DE">
        <w:rPr>
          <w:sz w:val="24"/>
          <w:szCs w:val="24"/>
        </w:rPr>
        <w:t xml:space="preserve">,00 </w:t>
      </w:r>
      <w:r w:rsidRPr="00CE66AF">
        <w:rPr>
          <w:sz w:val="24"/>
          <w:szCs w:val="24"/>
        </w:rPr>
        <w:t>m</w:t>
      </w:r>
      <w:r w:rsidR="00D73FFE">
        <w:rPr>
          <w:sz w:val="24"/>
          <w:szCs w:val="24"/>
        </w:rPr>
        <w:t xml:space="preserve"> w</w:t>
      </w:r>
      <w:r w:rsidR="0030551A">
        <w:rPr>
          <w:sz w:val="24"/>
          <w:szCs w:val="24"/>
        </w:rPr>
        <w:t xml:space="preserve"> km 0+000,0 – 0+179</w:t>
      </w:r>
      <w:r w:rsidR="006E17DE">
        <w:rPr>
          <w:sz w:val="24"/>
          <w:szCs w:val="24"/>
        </w:rPr>
        <w:t>,0</w:t>
      </w:r>
    </w:p>
    <w:p w:rsidR="00774D7F" w:rsidRPr="00CE66AF" w:rsidRDefault="0030551A" w:rsidP="00D50052">
      <w:pPr>
        <w:rPr>
          <w:sz w:val="24"/>
          <w:szCs w:val="24"/>
        </w:rPr>
      </w:pPr>
      <w:r>
        <w:rPr>
          <w:sz w:val="24"/>
          <w:szCs w:val="24"/>
        </w:rPr>
        <w:t xml:space="preserve"> - szerokość jezdni – 5,00 </w:t>
      </w:r>
      <w:r w:rsidRPr="00CE66AF">
        <w:rPr>
          <w:sz w:val="24"/>
          <w:szCs w:val="24"/>
        </w:rPr>
        <w:t>m</w:t>
      </w:r>
      <w:r>
        <w:rPr>
          <w:sz w:val="24"/>
          <w:szCs w:val="24"/>
        </w:rPr>
        <w:t xml:space="preserve"> w km 0+179,0 – 0+201,0</w:t>
      </w:r>
    </w:p>
    <w:p w:rsidR="00D50052" w:rsidRDefault="006E17DE" w:rsidP="00D5005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51A">
        <w:rPr>
          <w:sz w:val="24"/>
          <w:szCs w:val="24"/>
        </w:rPr>
        <w:t>- szerokość chodnika</w:t>
      </w:r>
      <w:r>
        <w:rPr>
          <w:sz w:val="24"/>
          <w:szCs w:val="24"/>
        </w:rPr>
        <w:t xml:space="preserve"> – </w:t>
      </w:r>
      <w:r w:rsidR="0030551A">
        <w:rPr>
          <w:sz w:val="24"/>
          <w:szCs w:val="24"/>
        </w:rPr>
        <w:t xml:space="preserve"> 1,2</w:t>
      </w:r>
      <w:r w:rsidR="00D73FFE">
        <w:rPr>
          <w:sz w:val="24"/>
          <w:szCs w:val="24"/>
        </w:rPr>
        <w:t xml:space="preserve">0 </w:t>
      </w:r>
      <w:r w:rsidR="0030551A">
        <w:rPr>
          <w:sz w:val="24"/>
          <w:szCs w:val="24"/>
        </w:rPr>
        <w:t xml:space="preserve">– 1,90 </w:t>
      </w:r>
      <w:r w:rsidR="00D50052" w:rsidRPr="00CE66AF">
        <w:rPr>
          <w:sz w:val="24"/>
          <w:szCs w:val="24"/>
        </w:rPr>
        <w:t>m,</w:t>
      </w:r>
    </w:p>
    <w:p w:rsidR="00774D7F" w:rsidRPr="00CE66AF" w:rsidRDefault="00774D7F" w:rsidP="00D50052">
      <w:pPr>
        <w:rPr>
          <w:sz w:val="24"/>
          <w:szCs w:val="24"/>
        </w:rPr>
      </w:pPr>
      <w:r>
        <w:rPr>
          <w:sz w:val="24"/>
          <w:szCs w:val="24"/>
        </w:rPr>
        <w:t xml:space="preserve"> - szerokość poboczy żwirowych – </w:t>
      </w:r>
      <w:smartTag w:uri="urn:schemas-microsoft-com:office:smarttags" w:element="metricconverter">
        <w:smartTagPr>
          <w:attr w:name="ProductID" w:val="1,50 m"/>
        </w:smartTagPr>
        <w:r>
          <w:rPr>
            <w:sz w:val="24"/>
            <w:szCs w:val="24"/>
          </w:rPr>
          <w:t>1,50 m</w:t>
        </w:r>
      </w:smartTag>
    </w:p>
    <w:p w:rsidR="00D50052" w:rsidRPr="00CE66AF" w:rsidRDefault="00D50052" w:rsidP="00D50052">
      <w:pPr>
        <w:rPr>
          <w:sz w:val="24"/>
          <w:szCs w:val="24"/>
        </w:rPr>
      </w:pPr>
      <w:r w:rsidRPr="00CE66AF">
        <w:rPr>
          <w:sz w:val="24"/>
          <w:szCs w:val="24"/>
        </w:rPr>
        <w:t xml:space="preserve"> - spadek popr</w:t>
      </w:r>
      <w:r w:rsidR="0030551A">
        <w:rPr>
          <w:sz w:val="24"/>
          <w:szCs w:val="24"/>
        </w:rPr>
        <w:t>zeczny jezdni - 2,0 % (jednostronny)</w:t>
      </w:r>
      <w:r w:rsidRPr="00CE66AF">
        <w:rPr>
          <w:sz w:val="24"/>
          <w:szCs w:val="24"/>
        </w:rPr>
        <w:t xml:space="preserve">, </w:t>
      </w:r>
    </w:p>
    <w:p w:rsidR="00D50052" w:rsidRDefault="00D73FFE" w:rsidP="00D50052">
      <w:pPr>
        <w:rPr>
          <w:sz w:val="24"/>
          <w:szCs w:val="24"/>
        </w:rPr>
      </w:pPr>
      <w:r>
        <w:rPr>
          <w:sz w:val="24"/>
          <w:szCs w:val="24"/>
        </w:rPr>
        <w:t xml:space="preserve"> - spadek poprzeczny chodników</w:t>
      </w:r>
      <w:r w:rsidR="002E229F">
        <w:rPr>
          <w:sz w:val="24"/>
          <w:szCs w:val="24"/>
        </w:rPr>
        <w:t xml:space="preserve"> i miejsc postojowych </w:t>
      </w:r>
      <w:r>
        <w:rPr>
          <w:sz w:val="24"/>
          <w:szCs w:val="24"/>
        </w:rPr>
        <w:t>– 2</w:t>
      </w:r>
      <w:r w:rsidR="00D50052" w:rsidRPr="00CE66AF">
        <w:rPr>
          <w:sz w:val="24"/>
          <w:szCs w:val="24"/>
        </w:rPr>
        <w:t>,0 %</w:t>
      </w:r>
    </w:p>
    <w:p w:rsidR="00774D7F" w:rsidRPr="00CE66AF" w:rsidRDefault="00774D7F" w:rsidP="00D50052">
      <w:pPr>
        <w:rPr>
          <w:sz w:val="24"/>
          <w:szCs w:val="24"/>
        </w:rPr>
      </w:pPr>
      <w:r>
        <w:rPr>
          <w:sz w:val="24"/>
          <w:szCs w:val="24"/>
        </w:rPr>
        <w:t xml:space="preserve"> - spadek poprzeczny poboczy żwirowych 4,0-6,0%</w:t>
      </w:r>
    </w:p>
    <w:p w:rsidR="00694ACD" w:rsidRDefault="00694ACD" w:rsidP="00774D7F">
      <w:pPr>
        <w:rPr>
          <w:sz w:val="24"/>
          <w:szCs w:val="24"/>
        </w:rPr>
      </w:pPr>
    </w:p>
    <w:p w:rsidR="00CD0DB3" w:rsidRPr="00E24002" w:rsidRDefault="0093244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A7156">
        <w:rPr>
          <w:b/>
          <w:sz w:val="24"/>
        </w:rPr>
        <w:t xml:space="preserve">4.4 </w:t>
      </w:r>
      <w:r w:rsidR="00CD0DB3" w:rsidRPr="00547DBC">
        <w:rPr>
          <w:b/>
          <w:sz w:val="24"/>
        </w:rPr>
        <w:t xml:space="preserve">Konstrukcja </w:t>
      </w:r>
      <w:r w:rsidR="00ED7070">
        <w:rPr>
          <w:b/>
          <w:sz w:val="24"/>
        </w:rPr>
        <w:t>poszczególnych elementów:</w:t>
      </w:r>
    </w:p>
    <w:p w:rsidR="007606D7" w:rsidRPr="00694ACD" w:rsidRDefault="00096C4F" w:rsidP="00694ACD">
      <w:pPr>
        <w:jc w:val="both"/>
        <w:rPr>
          <w:sz w:val="24"/>
          <w:szCs w:val="24"/>
        </w:rPr>
      </w:pPr>
      <w:r w:rsidRPr="00096C4F">
        <w:rPr>
          <w:sz w:val="24"/>
          <w:szCs w:val="24"/>
        </w:rPr>
        <w:t xml:space="preserve">Przekrój konstrukcyjny projektowanej jezdni przyjęto na podstawie </w:t>
      </w:r>
      <w:r w:rsidRPr="00096C4F">
        <w:rPr>
          <w:sz w:val="24"/>
          <w:szCs w:val="24"/>
          <w:shd w:val="clear" w:color="auto" w:fill="FFFFFF"/>
        </w:rPr>
        <w:t xml:space="preserve">Rozporządzenia </w:t>
      </w:r>
      <w:proofErr w:type="spellStart"/>
      <w:r w:rsidRPr="00096C4F">
        <w:rPr>
          <w:sz w:val="24"/>
          <w:szCs w:val="24"/>
          <w:shd w:val="clear" w:color="auto" w:fill="FFFFFF"/>
        </w:rPr>
        <w:t>MTiGM</w:t>
      </w:r>
      <w:proofErr w:type="spellEnd"/>
      <w:r w:rsidRPr="00096C4F">
        <w:rPr>
          <w:sz w:val="24"/>
          <w:szCs w:val="24"/>
          <w:shd w:val="clear" w:color="auto" w:fill="FFFFFF"/>
        </w:rPr>
        <w:t xml:space="preserve"> z dnia 14 maja 1999r (Dz.</w:t>
      </w:r>
      <w:r w:rsidR="008C375A">
        <w:rPr>
          <w:sz w:val="24"/>
          <w:szCs w:val="24"/>
          <w:shd w:val="clear" w:color="auto" w:fill="FFFFFF"/>
        </w:rPr>
        <w:t xml:space="preserve"> </w:t>
      </w:r>
      <w:r w:rsidRPr="00096C4F">
        <w:rPr>
          <w:sz w:val="24"/>
          <w:szCs w:val="24"/>
          <w:shd w:val="clear" w:color="auto" w:fill="FFFFFF"/>
        </w:rPr>
        <w:t>U. Nr 43, poz. 430)</w:t>
      </w:r>
      <w:r w:rsidRPr="00096C4F">
        <w:rPr>
          <w:sz w:val="24"/>
          <w:szCs w:val="24"/>
        </w:rPr>
        <w:t xml:space="preserve"> i katalogu typowych konstrukcji nawierzchni na podłożu G1 lub G2 i pod (założonym z nadmiarem) ruchem KR2:</w:t>
      </w:r>
    </w:p>
    <w:p w:rsidR="00E77CC9" w:rsidRDefault="00E77CC9" w:rsidP="00096C4F">
      <w:pPr>
        <w:rPr>
          <w:b/>
          <w:sz w:val="24"/>
          <w:szCs w:val="24"/>
        </w:rPr>
      </w:pPr>
    </w:p>
    <w:p w:rsidR="00096C4F" w:rsidRPr="00096C4F" w:rsidRDefault="009A7156" w:rsidP="00096C4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4.4.1 </w:t>
      </w:r>
      <w:r w:rsidRPr="009A7156">
        <w:rPr>
          <w:b/>
          <w:sz w:val="24"/>
          <w:szCs w:val="24"/>
        </w:rPr>
        <w:t>Konstrukcja nawierzchni jezdni</w:t>
      </w:r>
      <w:r w:rsidR="002E229F">
        <w:rPr>
          <w:b/>
          <w:sz w:val="24"/>
          <w:szCs w:val="24"/>
        </w:rPr>
        <w:t xml:space="preserve"> i miejsc postojowych</w:t>
      </w:r>
      <w:r>
        <w:rPr>
          <w:sz w:val="24"/>
          <w:szCs w:val="24"/>
        </w:rPr>
        <w:t>:</w:t>
      </w:r>
    </w:p>
    <w:p w:rsidR="00096C4F" w:rsidRPr="00096C4F" w:rsidRDefault="00096C4F" w:rsidP="009A1FF1">
      <w:pPr>
        <w:jc w:val="both"/>
        <w:rPr>
          <w:sz w:val="24"/>
          <w:szCs w:val="24"/>
        </w:rPr>
      </w:pPr>
      <w:r w:rsidRPr="00096C4F">
        <w:rPr>
          <w:sz w:val="24"/>
          <w:szCs w:val="24"/>
        </w:rPr>
        <w:t xml:space="preserve">- </w:t>
      </w:r>
      <w:r w:rsidR="0030551A">
        <w:rPr>
          <w:sz w:val="24"/>
          <w:szCs w:val="24"/>
        </w:rPr>
        <w:t xml:space="preserve"> </w:t>
      </w:r>
      <w:r w:rsidRPr="00096C4F">
        <w:rPr>
          <w:sz w:val="24"/>
          <w:szCs w:val="24"/>
        </w:rPr>
        <w:t xml:space="preserve"> </w:t>
      </w:r>
      <w:r w:rsidR="0030551A">
        <w:rPr>
          <w:sz w:val="24"/>
          <w:szCs w:val="24"/>
        </w:rPr>
        <w:t>istniejące podłoże żwirowo-gruntowe (lub warstwa odcinająca z piasku)</w:t>
      </w:r>
    </w:p>
    <w:p w:rsidR="00096C4F" w:rsidRPr="00096C4F" w:rsidRDefault="00ED663E" w:rsidP="009A1F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32445">
        <w:rPr>
          <w:sz w:val="24"/>
          <w:szCs w:val="24"/>
        </w:rPr>
        <w:t xml:space="preserve">podbudowa z </w:t>
      </w:r>
      <w:r w:rsidR="007606D7">
        <w:rPr>
          <w:sz w:val="24"/>
          <w:szCs w:val="24"/>
        </w:rPr>
        <w:t>mieszanki kruszyw łamanych i naturalnych frakcji 0/31,5 mm</w:t>
      </w:r>
      <w:r w:rsidR="0030551A">
        <w:rPr>
          <w:sz w:val="24"/>
          <w:szCs w:val="24"/>
        </w:rPr>
        <w:t xml:space="preserve"> (w stosunku 50%:50%)</w:t>
      </w:r>
      <w:r w:rsidR="00096C4F" w:rsidRPr="00096C4F">
        <w:rPr>
          <w:sz w:val="24"/>
          <w:szCs w:val="24"/>
        </w:rPr>
        <w:t xml:space="preserve"> stabilizowaneg</w:t>
      </w:r>
      <w:r w:rsidR="00932445">
        <w:rPr>
          <w:sz w:val="24"/>
          <w:szCs w:val="24"/>
        </w:rPr>
        <w:t>o mechanicznie</w:t>
      </w:r>
      <w:r w:rsidR="007606D7">
        <w:rPr>
          <w:sz w:val="24"/>
          <w:szCs w:val="24"/>
        </w:rPr>
        <w:t xml:space="preserve"> </w:t>
      </w:r>
      <w:r w:rsidR="0030551A">
        <w:rPr>
          <w:sz w:val="24"/>
          <w:szCs w:val="24"/>
        </w:rPr>
        <w:t>(</w:t>
      </w:r>
      <w:r w:rsidR="007606D7">
        <w:rPr>
          <w:sz w:val="24"/>
          <w:szCs w:val="24"/>
        </w:rPr>
        <w:t xml:space="preserve">z </w:t>
      </w:r>
      <w:r w:rsidR="0030551A">
        <w:rPr>
          <w:sz w:val="24"/>
          <w:szCs w:val="24"/>
        </w:rPr>
        <w:t xml:space="preserve">ewent. </w:t>
      </w:r>
      <w:r w:rsidR="007606D7">
        <w:rPr>
          <w:sz w:val="24"/>
          <w:szCs w:val="24"/>
        </w:rPr>
        <w:t>d</w:t>
      </w:r>
      <w:r w:rsidR="0030551A">
        <w:rPr>
          <w:sz w:val="24"/>
          <w:szCs w:val="24"/>
        </w:rPr>
        <w:t xml:space="preserve">omieszką sfrezowanej </w:t>
      </w:r>
      <w:proofErr w:type="spellStart"/>
      <w:r w:rsidR="0030551A">
        <w:rPr>
          <w:sz w:val="24"/>
          <w:szCs w:val="24"/>
        </w:rPr>
        <w:t>istn</w:t>
      </w:r>
      <w:proofErr w:type="spellEnd"/>
      <w:r w:rsidR="0030551A">
        <w:rPr>
          <w:sz w:val="24"/>
          <w:szCs w:val="24"/>
        </w:rPr>
        <w:t>.</w:t>
      </w:r>
      <w:r w:rsidR="007606D7">
        <w:rPr>
          <w:sz w:val="24"/>
          <w:szCs w:val="24"/>
        </w:rPr>
        <w:t xml:space="preserve"> nawierzchni</w:t>
      </w:r>
      <w:r w:rsidR="0030551A">
        <w:rPr>
          <w:sz w:val="24"/>
          <w:szCs w:val="24"/>
        </w:rPr>
        <w:t>)</w:t>
      </w:r>
      <w:r w:rsidR="007606D7">
        <w:rPr>
          <w:sz w:val="24"/>
          <w:szCs w:val="24"/>
        </w:rPr>
        <w:t xml:space="preserve"> </w:t>
      </w:r>
      <w:r w:rsidR="0030551A">
        <w:rPr>
          <w:sz w:val="24"/>
          <w:szCs w:val="24"/>
        </w:rPr>
        <w:t>w korycie (</w:t>
      </w:r>
      <w:smartTag w:uri="urn:schemas-microsoft-com:office:smarttags" w:element="metricconverter">
        <w:smartTagPr>
          <w:attr w:name="ProductID" w:val="20 cm"/>
        </w:smartTagPr>
        <w:r w:rsidR="00E310E5">
          <w:rPr>
            <w:sz w:val="24"/>
            <w:szCs w:val="24"/>
          </w:rPr>
          <w:t>20</w:t>
        </w:r>
        <w:r w:rsidR="00096C4F" w:rsidRPr="00096C4F">
          <w:rPr>
            <w:sz w:val="24"/>
            <w:szCs w:val="24"/>
          </w:rPr>
          <w:t xml:space="preserve"> cm</w:t>
        </w:r>
      </w:smartTag>
      <w:r w:rsidR="00096C4F" w:rsidRPr="00096C4F">
        <w:rPr>
          <w:sz w:val="24"/>
          <w:szCs w:val="24"/>
        </w:rPr>
        <w:t>)</w:t>
      </w:r>
    </w:p>
    <w:p w:rsidR="00096C4F" w:rsidRPr="00096C4F" w:rsidRDefault="00096C4F" w:rsidP="009A1FF1">
      <w:pPr>
        <w:jc w:val="both"/>
        <w:rPr>
          <w:sz w:val="24"/>
          <w:szCs w:val="24"/>
        </w:rPr>
      </w:pPr>
      <w:r w:rsidRPr="00096C4F">
        <w:rPr>
          <w:sz w:val="24"/>
          <w:szCs w:val="24"/>
        </w:rPr>
        <w:t xml:space="preserve">-  warstwa wiążąca - beton asfaltowy </w:t>
      </w:r>
      <w:r w:rsidR="00E310E5">
        <w:rPr>
          <w:sz w:val="24"/>
          <w:szCs w:val="24"/>
        </w:rPr>
        <w:t xml:space="preserve">(AC11W 50/70) </w:t>
      </w:r>
      <w:r w:rsidR="002129FA">
        <w:rPr>
          <w:sz w:val="24"/>
          <w:szCs w:val="24"/>
        </w:rPr>
        <w:t>o uziarnieniu 0/11</w:t>
      </w:r>
      <w:r w:rsidRPr="00096C4F">
        <w:rPr>
          <w:sz w:val="24"/>
          <w:szCs w:val="24"/>
        </w:rPr>
        <w:t xml:space="preserve"> mm, grubość warstwy </w:t>
      </w:r>
      <w:smartTag w:uri="urn:schemas-microsoft-com:office:smarttags" w:element="metricconverter">
        <w:smartTagPr>
          <w:attr w:name="ProductID" w:val="4 cm"/>
        </w:smartTagPr>
        <w:r w:rsidRPr="00096C4F">
          <w:rPr>
            <w:sz w:val="24"/>
            <w:szCs w:val="24"/>
          </w:rPr>
          <w:t>4 cm</w:t>
        </w:r>
      </w:smartTag>
    </w:p>
    <w:p w:rsidR="00096C4F" w:rsidRDefault="00096C4F" w:rsidP="009A1FF1">
      <w:pPr>
        <w:jc w:val="both"/>
        <w:rPr>
          <w:sz w:val="24"/>
          <w:szCs w:val="24"/>
        </w:rPr>
      </w:pPr>
      <w:r w:rsidRPr="00096C4F">
        <w:rPr>
          <w:sz w:val="24"/>
          <w:szCs w:val="24"/>
        </w:rPr>
        <w:t xml:space="preserve">-  warstwa ścieralna - beton asfaltowy </w:t>
      </w:r>
      <w:r w:rsidR="0030551A">
        <w:rPr>
          <w:sz w:val="24"/>
          <w:szCs w:val="24"/>
        </w:rPr>
        <w:t>(AC8</w:t>
      </w:r>
      <w:r w:rsidR="00E310E5">
        <w:rPr>
          <w:sz w:val="24"/>
          <w:szCs w:val="24"/>
        </w:rPr>
        <w:t xml:space="preserve">S 50/70) </w:t>
      </w:r>
      <w:r w:rsidRPr="00096C4F">
        <w:rPr>
          <w:sz w:val="24"/>
          <w:szCs w:val="24"/>
        </w:rPr>
        <w:t>o uzi</w:t>
      </w:r>
      <w:r w:rsidR="0030551A">
        <w:rPr>
          <w:sz w:val="24"/>
          <w:szCs w:val="24"/>
        </w:rPr>
        <w:t>arnieniu 0/8</w:t>
      </w:r>
      <w:r w:rsidRPr="00096C4F">
        <w:rPr>
          <w:sz w:val="24"/>
          <w:szCs w:val="24"/>
        </w:rPr>
        <w:t xml:space="preserve"> mm, grubość warstwy </w:t>
      </w:r>
      <w:smartTag w:uri="urn:schemas-microsoft-com:office:smarttags" w:element="metricconverter">
        <w:smartTagPr>
          <w:attr w:name="ProductID" w:val="4 cm"/>
        </w:smartTagPr>
        <w:r w:rsidRPr="00096C4F">
          <w:rPr>
            <w:sz w:val="24"/>
            <w:szCs w:val="24"/>
          </w:rPr>
          <w:t>4 cm</w:t>
        </w:r>
      </w:smartTag>
      <w:r w:rsidR="00DE70F8">
        <w:rPr>
          <w:sz w:val="24"/>
          <w:szCs w:val="24"/>
        </w:rPr>
        <w:t>,</w:t>
      </w:r>
    </w:p>
    <w:p w:rsidR="009A1FF1" w:rsidRDefault="002E229F" w:rsidP="009A1FF1">
      <w:p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DE70F8">
        <w:rPr>
          <w:sz w:val="24"/>
          <w:szCs w:val="24"/>
        </w:rPr>
        <w:t xml:space="preserve">bramowana krawężnikami </w:t>
      </w:r>
      <w:r>
        <w:rPr>
          <w:sz w:val="24"/>
          <w:szCs w:val="24"/>
        </w:rPr>
        <w:t>o wymiarach 25 x 12 cm,</w:t>
      </w:r>
      <w:r w:rsidR="00DE70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ławie betonowej z oporem 35 </w:t>
      </w:r>
      <w:r w:rsidR="00DE70F8">
        <w:rPr>
          <w:sz w:val="24"/>
          <w:szCs w:val="24"/>
        </w:rPr>
        <w:t>x</w:t>
      </w:r>
      <w:r>
        <w:rPr>
          <w:sz w:val="24"/>
          <w:szCs w:val="24"/>
        </w:rPr>
        <w:t xml:space="preserve"> </w:t>
      </w:r>
      <w:r w:rsidR="00DE70F8">
        <w:rPr>
          <w:sz w:val="24"/>
          <w:szCs w:val="24"/>
        </w:rPr>
        <w:t xml:space="preserve">30 </w:t>
      </w:r>
      <w:proofErr w:type="spellStart"/>
      <w:r w:rsidR="00DE70F8">
        <w:rPr>
          <w:sz w:val="24"/>
          <w:szCs w:val="24"/>
        </w:rPr>
        <w:t>cm</w:t>
      </w:r>
      <w:proofErr w:type="spellEnd"/>
      <w:r w:rsidR="00DE70F8">
        <w:rPr>
          <w:sz w:val="24"/>
          <w:szCs w:val="24"/>
        </w:rPr>
        <w:t xml:space="preserve">. </w:t>
      </w:r>
    </w:p>
    <w:p w:rsidR="00DE70F8" w:rsidRDefault="00DE70F8" w:rsidP="002E229F">
      <w:pPr>
        <w:jc w:val="both"/>
        <w:rPr>
          <w:sz w:val="24"/>
          <w:szCs w:val="24"/>
        </w:rPr>
      </w:pPr>
      <w:r>
        <w:rPr>
          <w:sz w:val="24"/>
          <w:szCs w:val="24"/>
        </w:rPr>
        <w:t>Krawężni</w:t>
      </w:r>
      <w:r w:rsidR="002E229F">
        <w:rPr>
          <w:sz w:val="24"/>
          <w:szCs w:val="24"/>
        </w:rPr>
        <w:t>ki po stronie lewej</w:t>
      </w:r>
      <w:r>
        <w:rPr>
          <w:sz w:val="24"/>
          <w:szCs w:val="24"/>
        </w:rPr>
        <w:t xml:space="preserve"> ustawić</w:t>
      </w:r>
      <w:r w:rsidR="002E229F">
        <w:rPr>
          <w:sz w:val="24"/>
          <w:szCs w:val="24"/>
        </w:rPr>
        <w:t xml:space="preserve"> na wysokości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>
          <w:rPr>
            <w:sz w:val="24"/>
            <w:szCs w:val="24"/>
          </w:rPr>
          <w:t>8 cm</w:t>
        </w:r>
      </w:smartTag>
      <w:r>
        <w:rPr>
          <w:sz w:val="24"/>
          <w:szCs w:val="24"/>
        </w:rPr>
        <w:t xml:space="preserve"> powyżej krawędzi</w:t>
      </w:r>
      <w:r w:rsidR="002E229F">
        <w:rPr>
          <w:sz w:val="24"/>
          <w:szCs w:val="24"/>
        </w:rPr>
        <w:t xml:space="preserve"> jezdni. Po przeciwnej stronie na wysokości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 cm"/>
        </w:smartTagPr>
        <w:r>
          <w:rPr>
            <w:sz w:val="24"/>
            <w:szCs w:val="24"/>
          </w:rPr>
          <w:t xml:space="preserve">4 </w:t>
        </w:r>
        <w:proofErr w:type="spellStart"/>
        <w:r>
          <w:rPr>
            <w:sz w:val="24"/>
            <w:szCs w:val="24"/>
          </w:rPr>
          <w:t>cm</w:t>
        </w:r>
      </w:smartTag>
      <w:proofErr w:type="spellEnd"/>
      <w:r>
        <w:rPr>
          <w:sz w:val="24"/>
          <w:szCs w:val="24"/>
        </w:rPr>
        <w:t xml:space="preserve">. </w:t>
      </w:r>
      <w:r w:rsidR="002E229F">
        <w:rPr>
          <w:sz w:val="24"/>
          <w:szCs w:val="24"/>
        </w:rPr>
        <w:t xml:space="preserve">Na odcinkach wzdłuż miejsc postojowych bez krawężników.  </w:t>
      </w:r>
    </w:p>
    <w:p w:rsidR="00E77CC9" w:rsidRDefault="00E77CC9" w:rsidP="00096C4F">
      <w:pPr>
        <w:rPr>
          <w:b/>
          <w:sz w:val="24"/>
          <w:szCs w:val="24"/>
        </w:rPr>
      </w:pPr>
    </w:p>
    <w:p w:rsidR="007C4F56" w:rsidRDefault="007C4F56" w:rsidP="00096C4F">
      <w:pPr>
        <w:rPr>
          <w:sz w:val="24"/>
          <w:szCs w:val="24"/>
        </w:rPr>
      </w:pPr>
      <w:r>
        <w:rPr>
          <w:b/>
          <w:sz w:val="24"/>
          <w:szCs w:val="24"/>
        </w:rPr>
        <w:t>4.4.2</w:t>
      </w:r>
      <w:r w:rsidR="009A7156">
        <w:rPr>
          <w:b/>
          <w:sz w:val="24"/>
          <w:szCs w:val="24"/>
        </w:rPr>
        <w:t xml:space="preserve"> </w:t>
      </w:r>
      <w:r w:rsidR="00096C4F" w:rsidRPr="009A7156">
        <w:rPr>
          <w:b/>
          <w:sz w:val="24"/>
          <w:szCs w:val="24"/>
        </w:rPr>
        <w:t xml:space="preserve">Wjazdy </w:t>
      </w:r>
      <w:r w:rsidR="002E229F">
        <w:rPr>
          <w:b/>
          <w:sz w:val="24"/>
          <w:szCs w:val="24"/>
        </w:rPr>
        <w:t>na posesje gminne</w:t>
      </w:r>
      <w:r w:rsidR="00FE327F">
        <w:rPr>
          <w:b/>
          <w:sz w:val="24"/>
          <w:szCs w:val="24"/>
        </w:rPr>
        <w:t xml:space="preserve"> i wjazdy indywidualne</w:t>
      </w:r>
      <w:r w:rsidR="005D019E">
        <w:rPr>
          <w:sz w:val="24"/>
          <w:szCs w:val="24"/>
        </w:rPr>
        <w:t>:</w:t>
      </w:r>
    </w:p>
    <w:p w:rsidR="00DE70F8" w:rsidRPr="00096C4F" w:rsidRDefault="00DE70F8" w:rsidP="009A1FF1">
      <w:pPr>
        <w:jc w:val="both"/>
        <w:rPr>
          <w:sz w:val="24"/>
          <w:szCs w:val="24"/>
        </w:rPr>
      </w:pPr>
      <w:r w:rsidRPr="00096C4F">
        <w:rPr>
          <w:sz w:val="24"/>
          <w:szCs w:val="24"/>
        </w:rPr>
        <w:t xml:space="preserve">-  warstwa wiążąca - beton asfaltowy </w:t>
      </w:r>
      <w:r>
        <w:rPr>
          <w:sz w:val="24"/>
          <w:szCs w:val="24"/>
        </w:rPr>
        <w:t xml:space="preserve">(AC11W 50/70) </w:t>
      </w:r>
      <w:r w:rsidR="002129FA">
        <w:rPr>
          <w:sz w:val="24"/>
          <w:szCs w:val="24"/>
        </w:rPr>
        <w:t>o uziarnieniu 0/11</w:t>
      </w:r>
      <w:r w:rsidRPr="00096C4F">
        <w:rPr>
          <w:sz w:val="24"/>
          <w:szCs w:val="24"/>
        </w:rPr>
        <w:t xml:space="preserve"> mm, grubość warstwy </w:t>
      </w:r>
      <w:smartTag w:uri="urn:schemas-microsoft-com:office:smarttags" w:element="metricconverter">
        <w:smartTagPr>
          <w:attr w:name="ProductID" w:val="4 cm"/>
        </w:smartTagPr>
        <w:r w:rsidRPr="00096C4F">
          <w:rPr>
            <w:sz w:val="24"/>
            <w:szCs w:val="24"/>
          </w:rPr>
          <w:t>4 cm</w:t>
        </w:r>
      </w:smartTag>
    </w:p>
    <w:p w:rsidR="00DE70F8" w:rsidRDefault="00DE70F8" w:rsidP="009A1FF1">
      <w:pPr>
        <w:jc w:val="both"/>
        <w:rPr>
          <w:sz w:val="24"/>
          <w:szCs w:val="24"/>
        </w:rPr>
      </w:pPr>
      <w:r w:rsidRPr="00096C4F">
        <w:rPr>
          <w:sz w:val="24"/>
          <w:szCs w:val="24"/>
        </w:rPr>
        <w:t xml:space="preserve">-  warstwa ścieralna - beton asfaltowy </w:t>
      </w:r>
      <w:r w:rsidR="002E229F">
        <w:rPr>
          <w:sz w:val="24"/>
          <w:szCs w:val="24"/>
        </w:rPr>
        <w:t>(AC8</w:t>
      </w:r>
      <w:r>
        <w:rPr>
          <w:sz w:val="24"/>
          <w:szCs w:val="24"/>
        </w:rPr>
        <w:t xml:space="preserve">S 50/70) </w:t>
      </w:r>
      <w:r w:rsidRPr="00096C4F">
        <w:rPr>
          <w:sz w:val="24"/>
          <w:szCs w:val="24"/>
        </w:rPr>
        <w:t>o u</w:t>
      </w:r>
      <w:r w:rsidR="002E229F">
        <w:rPr>
          <w:sz w:val="24"/>
          <w:szCs w:val="24"/>
        </w:rPr>
        <w:t>ziarnieniu 0/8</w:t>
      </w:r>
      <w:r w:rsidRPr="00096C4F">
        <w:rPr>
          <w:sz w:val="24"/>
          <w:szCs w:val="24"/>
        </w:rPr>
        <w:t xml:space="preserve"> mm, grubość warstwy </w:t>
      </w:r>
      <w:smartTag w:uri="urn:schemas-microsoft-com:office:smarttags" w:element="metricconverter">
        <w:smartTagPr>
          <w:attr w:name="ProductID" w:val="4 cm"/>
        </w:smartTagPr>
        <w:r w:rsidRPr="00096C4F">
          <w:rPr>
            <w:sz w:val="24"/>
            <w:szCs w:val="24"/>
          </w:rPr>
          <w:t>4 cm</w:t>
        </w:r>
      </w:smartTag>
    </w:p>
    <w:p w:rsidR="00E77CC9" w:rsidRDefault="009A1FF1" w:rsidP="009A1FF1">
      <w:pPr>
        <w:jc w:val="both"/>
        <w:rPr>
          <w:sz w:val="24"/>
          <w:szCs w:val="24"/>
        </w:rPr>
      </w:pPr>
      <w:r>
        <w:rPr>
          <w:sz w:val="24"/>
          <w:szCs w:val="24"/>
        </w:rPr>
        <w:t>- podbudowa żwirowa</w:t>
      </w:r>
      <w:r w:rsidR="00096C4F" w:rsidRPr="00096C4F">
        <w:rPr>
          <w:sz w:val="24"/>
          <w:szCs w:val="24"/>
        </w:rPr>
        <w:t xml:space="preserve"> z kruszywa naturalnego stab</w:t>
      </w:r>
      <w:r>
        <w:rPr>
          <w:sz w:val="24"/>
          <w:szCs w:val="24"/>
        </w:rPr>
        <w:t>iliz</w:t>
      </w:r>
      <w:r w:rsidR="002E229F">
        <w:rPr>
          <w:sz w:val="24"/>
          <w:szCs w:val="24"/>
        </w:rPr>
        <w:t>owanego mechanicznie (grubość 20</w:t>
      </w:r>
      <w:r w:rsidR="00096C4F" w:rsidRPr="00096C4F">
        <w:rPr>
          <w:sz w:val="24"/>
          <w:szCs w:val="24"/>
        </w:rPr>
        <w:t xml:space="preserve"> cm</w:t>
      </w:r>
      <w:r w:rsidR="00DE70F8">
        <w:rPr>
          <w:sz w:val="24"/>
          <w:szCs w:val="24"/>
        </w:rPr>
        <w:t>), w obramo</w:t>
      </w:r>
      <w:r w:rsidR="002E229F">
        <w:rPr>
          <w:sz w:val="24"/>
          <w:szCs w:val="24"/>
        </w:rPr>
        <w:t>waniu z oporników betonowych (25 x 12</w:t>
      </w:r>
      <w:r w:rsidR="00DE70F8">
        <w:rPr>
          <w:sz w:val="24"/>
          <w:szCs w:val="24"/>
        </w:rPr>
        <w:t xml:space="preserve"> cm) na płask, na ławie betonowej z oporem.</w:t>
      </w:r>
    </w:p>
    <w:p w:rsidR="00115E29" w:rsidRPr="00115E29" w:rsidRDefault="00115E29" w:rsidP="009A1FF1">
      <w:pPr>
        <w:jc w:val="both"/>
        <w:rPr>
          <w:sz w:val="24"/>
          <w:szCs w:val="24"/>
        </w:rPr>
      </w:pPr>
    </w:p>
    <w:p w:rsidR="009A1FF1" w:rsidRDefault="009A1FF1" w:rsidP="009A1FF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4.4.3</w:t>
      </w:r>
      <w:r w:rsidR="009A7156">
        <w:rPr>
          <w:b/>
          <w:sz w:val="24"/>
          <w:szCs w:val="24"/>
        </w:rPr>
        <w:t xml:space="preserve"> </w:t>
      </w:r>
      <w:r w:rsidR="00932445" w:rsidRPr="009A7156">
        <w:rPr>
          <w:b/>
          <w:sz w:val="24"/>
          <w:szCs w:val="24"/>
        </w:rPr>
        <w:t>Chodniki</w:t>
      </w:r>
      <w:r w:rsidR="005D019E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ED7070" w:rsidRDefault="00932445" w:rsidP="009A1FF1">
      <w:pPr>
        <w:jc w:val="both"/>
        <w:rPr>
          <w:sz w:val="24"/>
          <w:szCs w:val="24"/>
        </w:rPr>
      </w:pPr>
      <w:r>
        <w:rPr>
          <w:sz w:val="24"/>
          <w:szCs w:val="24"/>
        </w:rPr>
        <w:t>– płytka betonowa</w:t>
      </w:r>
      <w:r w:rsidR="009A1FF1">
        <w:rPr>
          <w:sz w:val="24"/>
          <w:szCs w:val="24"/>
        </w:rPr>
        <w:t xml:space="preserve"> 35 x </w:t>
      </w:r>
      <w:smartTag w:uri="urn:schemas-microsoft-com:office:smarttags" w:element="metricconverter">
        <w:smartTagPr>
          <w:attr w:name="ProductID" w:val="35 cm"/>
        </w:smartTagPr>
        <w:r w:rsidR="009A1FF1">
          <w:rPr>
            <w:sz w:val="24"/>
            <w:szCs w:val="24"/>
          </w:rPr>
          <w:t>35 cm</w:t>
        </w:r>
      </w:smartTag>
      <w:r>
        <w:rPr>
          <w:sz w:val="24"/>
          <w:szCs w:val="24"/>
        </w:rPr>
        <w:t xml:space="preserve"> gr. </w:t>
      </w:r>
      <w:smartTag w:uri="urn:schemas-microsoft-com:office:smarttags" w:element="metricconverter">
        <w:smartTagPr>
          <w:attr w:name="ProductID" w:val="5 cm"/>
        </w:smartTagPr>
        <w:r>
          <w:rPr>
            <w:sz w:val="24"/>
            <w:szCs w:val="24"/>
          </w:rPr>
          <w:t>5</w:t>
        </w:r>
        <w:r w:rsidR="00096C4F" w:rsidRPr="00096C4F">
          <w:rPr>
            <w:sz w:val="24"/>
            <w:szCs w:val="24"/>
          </w:rPr>
          <w:t xml:space="preserve"> cm</w:t>
        </w:r>
      </w:smartTag>
      <w:r w:rsidR="00096C4F" w:rsidRPr="00096C4F">
        <w:rPr>
          <w:sz w:val="24"/>
          <w:szCs w:val="24"/>
        </w:rPr>
        <w:t xml:space="preserve">, na podbudowie żwirowej z kruszywa naturalnego </w:t>
      </w:r>
      <w:r w:rsidR="009A1FF1">
        <w:rPr>
          <w:sz w:val="24"/>
          <w:szCs w:val="24"/>
        </w:rPr>
        <w:t>stabilizowanego mechanicznie (</w:t>
      </w:r>
      <w:smartTag w:uri="urn:schemas-microsoft-com:office:smarttags" w:element="metricconverter">
        <w:smartTagPr>
          <w:attr w:name="ProductID" w:val="10 cm"/>
        </w:smartTagPr>
        <w:r w:rsidR="009A1FF1">
          <w:rPr>
            <w:sz w:val="24"/>
            <w:szCs w:val="24"/>
          </w:rPr>
          <w:t>10</w:t>
        </w:r>
        <w:r w:rsidR="00096C4F" w:rsidRPr="00096C4F">
          <w:rPr>
            <w:sz w:val="24"/>
            <w:szCs w:val="24"/>
          </w:rPr>
          <w:t xml:space="preserve"> cm</w:t>
        </w:r>
      </w:smartTag>
      <w:r w:rsidR="009A7156">
        <w:rPr>
          <w:sz w:val="24"/>
          <w:szCs w:val="24"/>
        </w:rPr>
        <w:t xml:space="preserve">) i podsypce piaskowej (gr. </w:t>
      </w:r>
      <w:smartTag w:uri="urn:schemas-microsoft-com:office:smarttags" w:element="metricconverter">
        <w:smartTagPr>
          <w:attr w:name="ProductID" w:val="5 cm"/>
        </w:smartTagPr>
        <w:r w:rsidR="009A7156">
          <w:rPr>
            <w:sz w:val="24"/>
            <w:szCs w:val="24"/>
          </w:rPr>
          <w:t>5</w:t>
        </w:r>
        <w:r w:rsidR="00096C4F" w:rsidRPr="00096C4F">
          <w:rPr>
            <w:sz w:val="24"/>
            <w:szCs w:val="24"/>
          </w:rPr>
          <w:t xml:space="preserve"> cm</w:t>
        </w:r>
      </w:smartTag>
      <w:r w:rsidR="00096C4F" w:rsidRPr="00096C4F">
        <w:rPr>
          <w:sz w:val="24"/>
          <w:szCs w:val="24"/>
        </w:rPr>
        <w:t>)</w:t>
      </w:r>
      <w:r w:rsidR="0044178A">
        <w:rPr>
          <w:sz w:val="24"/>
          <w:szCs w:val="24"/>
        </w:rPr>
        <w:t>.</w:t>
      </w:r>
      <w:r w:rsidR="005D019E">
        <w:rPr>
          <w:sz w:val="24"/>
          <w:szCs w:val="24"/>
        </w:rPr>
        <w:t xml:space="preserve"> Obramowanie od strony zewnętrznej obrzeżem betonowym 20 x </w:t>
      </w:r>
      <w:smartTag w:uri="urn:schemas-microsoft-com:office:smarttags" w:element="metricconverter">
        <w:smartTagPr>
          <w:attr w:name="ProductID" w:val="6 cm"/>
        </w:smartTagPr>
        <w:r w:rsidR="005D019E">
          <w:rPr>
            <w:sz w:val="24"/>
            <w:szCs w:val="24"/>
          </w:rPr>
          <w:t xml:space="preserve">6 </w:t>
        </w:r>
        <w:proofErr w:type="spellStart"/>
        <w:r w:rsidR="005D019E">
          <w:rPr>
            <w:sz w:val="24"/>
            <w:szCs w:val="24"/>
          </w:rPr>
          <w:t>cm</w:t>
        </w:r>
      </w:smartTag>
      <w:proofErr w:type="spellEnd"/>
      <w:r w:rsidR="005D019E">
        <w:rPr>
          <w:sz w:val="24"/>
          <w:szCs w:val="24"/>
        </w:rPr>
        <w:t>.</w:t>
      </w:r>
    </w:p>
    <w:p w:rsidR="00ED7070" w:rsidRDefault="00ED7070" w:rsidP="009A1FF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4.4.4 Miejsca postojowe:</w:t>
      </w:r>
    </w:p>
    <w:p w:rsidR="00DF7D08" w:rsidRDefault="00ED7070" w:rsidP="003F006C">
      <w:pPr>
        <w:jc w:val="both"/>
        <w:rPr>
          <w:sz w:val="24"/>
        </w:rPr>
      </w:pPr>
      <w:r w:rsidRPr="00ED7070">
        <w:rPr>
          <w:sz w:val="24"/>
        </w:rPr>
        <w:t xml:space="preserve">- na </w:t>
      </w:r>
      <w:r w:rsidR="00D42FF8">
        <w:rPr>
          <w:sz w:val="24"/>
        </w:rPr>
        <w:t>odcinku w km 0+115 – 0+140 (strona lewa</w:t>
      </w:r>
      <w:r>
        <w:rPr>
          <w:sz w:val="24"/>
        </w:rPr>
        <w:t xml:space="preserve"> jezdni) miejsca postojowe</w:t>
      </w:r>
      <w:r w:rsidR="00D42FF8">
        <w:rPr>
          <w:sz w:val="24"/>
        </w:rPr>
        <w:t xml:space="preserve"> do parkowania równoległego (4</w:t>
      </w:r>
      <w:r w:rsidR="00CB366C">
        <w:rPr>
          <w:sz w:val="24"/>
        </w:rPr>
        <w:t xml:space="preserve"> szt.)</w:t>
      </w:r>
      <w:r w:rsidR="00D42FF8">
        <w:rPr>
          <w:sz w:val="24"/>
        </w:rPr>
        <w:t>, głębokość 2,40 – 3,60</w:t>
      </w:r>
      <w:r>
        <w:rPr>
          <w:sz w:val="24"/>
        </w:rPr>
        <w:t xml:space="preserve"> m, </w:t>
      </w:r>
      <w:r w:rsidR="00D42FF8">
        <w:rPr>
          <w:sz w:val="24"/>
        </w:rPr>
        <w:t xml:space="preserve"> </w:t>
      </w:r>
    </w:p>
    <w:p w:rsidR="00ED7070" w:rsidRPr="00ED7070" w:rsidRDefault="00DF7D08" w:rsidP="003F006C">
      <w:pPr>
        <w:jc w:val="both"/>
        <w:rPr>
          <w:sz w:val="24"/>
        </w:rPr>
      </w:pPr>
      <w:r>
        <w:rPr>
          <w:sz w:val="24"/>
        </w:rPr>
        <w:t xml:space="preserve">- </w:t>
      </w:r>
      <w:r w:rsidR="00D42FF8">
        <w:rPr>
          <w:sz w:val="24"/>
        </w:rPr>
        <w:t xml:space="preserve">w km 0+183 – 0+ 200 </w:t>
      </w:r>
      <w:r>
        <w:rPr>
          <w:sz w:val="24"/>
        </w:rPr>
        <w:t xml:space="preserve">(strona prawa jezdni) </w:t>
      </w:r>
      <w:r w:rsidR="00D42FF8">
        <w:rPr>
          <w:sz w:val="24"/>
        </w:rPr>
        <w:t>do parkowania prostopadłego (szt. 6 + 1 inwalida) głębokości 4,15 – 4,60 m</w:t>
      </w:r>
      <w:r w:rsidR="00ED7070">
        <w:rPr>
          <w:sz w:val="24"/>
        </w:rPr>
        <w:t xml:space="preserve">. Nawierzchnia – wg przekroju na odcinku głównym. Powierzchnia obramowana </w:t>
      </w:r>
      <w:r w:rsidR="00D42FF8">
        <w:rPr>
          <w:sz w:val="24"/>
          <w:szCs w:val="24"/>
        </w:rPr>
        <w:t>krawężnikami betonowymi 25 x 12 cm</w:t>
      </w:r>
      <w:r w:rsidR="00ED7070">
        <w:rPr>
          <w:sz w:val="24"/>
          <w:szCs w:val="24"/>
        </w:rPr>
        <w:t>, na ławie betonowej z oporem.</w:t>
      </w:r>
    </w:p>
    <w:p w:rsidR="00243CC5" w:rsidRDefault="00ED7070" w:rsidP="003F006C">
      <w:pPr>
        <w:jc w:val="both"/>
        <w:rPr>
          <w:b/>
          <w:sz w:val="24"/>
        </w:rPr>
      </w:pPr>
      <w:r>
        <w:rPr>
          <w:b/>
          <w:sz w:val="24"/>
        </w:rPr>
        <w:t>4.4.5</w:t>
      </w:r>
      <w:r w:rsidR="00243CC5">
        <w:rPr>
          <w:b/>
          <w:sz w:val="24"/>
        </w:rPr>
        <w:t xml:space="preserve"> Odwodnienie:</w:t>
      </w:r>
    </w:p>
    <w:p w:rsidR="00ED663E" w:rsidRDefault="00DF7D08" w:rsidP="00742445">
      <w:pPr>
        <w:rPr>
          <w:sz w:val="24"/>
        </w:rPr>
      </w:pPr>
      <w:r>
        <w:rPr>
          <w:sz w:val="24"/>
        </w:rPr>
        <w:t xml:space="preserve">Na odcinku </w:t>
      </w:r>
      <w:r w:rsidR="00063CDE">
        <w:rPr>
          <w:sz w:val="24"/>
        </w:rPr>
        <w:t xml:space="preserve"> pozostawia się odwodnienie jako powierzchniowe, regulując spływ wód opadowych spadkami poprzecznymi  i podłużnymi jezdni.</w:t>
      </w:r>
    </w:p>
    <w:p w:rsidR="00742445" w:rsidRDefault="00DF7D08" w:rsidP="00DF7D08">
      <w:pPr>
        <w:jc w:val="both"/>
        <w:rPr>
          <w:sz w:val="24"/>
        </w:rPr>
      </w:pPr>
      <w:r>
        <w:rPr>
          <w:sz w:val="24"/>
        </w:rPr>
        <w:t>Planuje się remont (oczyszczenie lub wymianę poszczególnych elementów) istniejących dwóch studni chłonnych z kręgów betonowych średnicy 1500 mm</w:t>
      </w:r>
      <w:r w:rsidR="00742445">
        <w:rPr>
          <w:sz w:val="24"/>
        </w:rPr>
        <w:t xml:space="preserve"> z włazem żeliwnym typu C250</w:t>
      </w:r>
      <w:r>
        <w:rPr>
          <w:sz w:val="24"/>
        </w:rPr>
        <w:t xml:space="preserve">. Woda opadowa będzie dostarczana </w:t>
      </w:r>
      <w:proofErr w:type="spellStart"/>
      <w:r>
        <w:rPr>
          <w:sz w:val="24"/>
        </w:rPr>
        <w:t>przykanalikami</w:t>
      </w:r>
      <w:proofErr w:type="spellEnd"/>
      <w:r>
        <w:rPr>
          <w:sz w:val="24"/>
        </w:rPr>
        <w:t xml:space="preserve"> z rur PCV </w:t>
      </w:r>
      <w:r>
        <w:rPr>
          <w:sz w:val="24"/>
        </w:rPr>
        <w:sym w:font="Symbol" w:char="F0C6"/>
      </w:r>
      <w:r>
        <w:rPr>
          <w:sz w:val="24"/>
        </w:rPr>
        <w:t xml:space="preserve"> </w:t>
      </w:r>
      <w:smartTag w:uri="urn:schemas-microsoft-com:office:smarttags" w:element="metricconverter">
        <w:smartTagPr>
          <w:attr w:name="ProductID" w:val="200 mm"/>
        </w:smartTagPr>
        <w:r>
          <w:rPr>
            <w:sz w:val="24"/>
          </w:rPr>
          <w:t xml:space="preserve">200 mm, poprzez </w:t>
        </w:r>
      </w:smartTag>
      <w:r>
        <w:rPr>
          <w:sz w:val="24"/>
        </w:rPr>
        <w:t>krat</w:t>
      </w:r>
      <w:r w:rsidR="00F4694D">
        <w:rPr>
          <w:sz w:val="24"/>
        </w:rPr>
        <w:t>k</w:t>
      </w:r>
      <w:r>
        <w:rPr>
          <w:sz w:val="24"/>
        </w:rPr>
        <w:t>i ściekowe</w:t>
      </w:r>
      <w:r w:rsidR="00933597">
        <w:rPr>
          <w:sz w:val="24"/>
        </w:rPr>
        <w:t xml:space="preserve"> </w:t>
      </w:r>
      <w:r w:rsidR="00933597">
        <w:rPr>
          <w:sz w:val="24"/>
        </w:rPr>
        <w:sym w:font="Symbol" w:char="F0C6"/>
      </w:r>
      <w:r w:rsidR="00933597">
        <w:rPr>
          <w:sz w:val="24"/>
        </w:rPr>
        <w:t xml:space="preserve"> 500 </w:t>
      </w:r>
      <w:r w:rsidR="007B1655">
        <w:rPr>
          <w:sz w:val="24"/>
        </w:rPr>
        <w:t>z osadnikiem (H=3,0 m)</w:t>
      </w:r>
      <w:r>
        <w:rPr>
          <w:sz w:val="24"/>
        </w:rPr>
        <w:t xml:space="preserve"> z wpustem ulicznym C 250, sztuk 9.</w:t>
      </w:r>
      <w:r w:rsidR="00742445">
        <w:rPr>
          <w:sz w:val="24"/>
        </w:rPr>
        <w:t xml:space="preserve">  Ze studni woda będzie odprowadzana </w:t>
      </w:r>
      <w:proofErr w:type="spellStart"/>
      <w:r w:rsidR="00742445">
        <w:rPr>
          <w:sz w:val="24"/>
        </w:rPr>
        <w:t>przykanalikiem</w:t>
      </w:r>
      <w:proofErr w:type="spellEnd"/>
      <w:r w:rsidR="00742445">
        <w:rPr>
          <w:sz w:val="24"/>
        </w:rPr>
        <w:t xml:space="preserve"> z rur PCV </w:t>
      </w:r>
      <w:r w:rsidR="00742445">
        <w:rPr>
          <w:sz w:val="24"/>
        </w:rPr>
        <w:sym w:font="Symbol" w:char="F0C6"/>
      </w:r>
      <w:r w:rsidR="00742445">
        <w:rPr>
          <w:sz w:val="24"/>
        </w:rPr>
        <w:t xml:space="preserve"> 300 mm do zbiornika odparowującego głębokości 1,50 m, o wymiarach 33,0 x 7,0 m, ogrodzonego siatką stalową. </w:t>
      </w:r>
    </w:p>
    <w:p w:rsidR="00E77CC9" w:rsidRDefault="00E77CC9">
      <w:pPr>
        <w:rPr>
          <w:b/>
          <w:sz w:val="24"/>
        </w:rPr>
      </w:pPr>
    </w:p>
    <w:p w:rsidR="00243CC5" w:rsidRDefault="00FD110D">
      <w:pPr>
        <w:rPr>
          <w:sz w:val="24"/>
        </w:rPr>
      </w:pPr>
      <w:r>
        <w:rPr>
          <w:b/>
          <w:sz w:val="24"/>
        </w:rPr>
        <w:t>4.</w:t>
      </w:r>
      <w:r w:rsidR="00ED7070">
        <w:rPr>
          <w:b/>
          <w:sz w:val="24"/>
        </w:rPr>
        <w:t>4.</w:t>
      </w:r>
      <w:r>
        <w:rPr>
          <w:b/>
          <w:sz w:val="24"/>
        </w:rPr>
        <w:t>6</w:t>
      </w:r>
      <w:r w:rsidR="00742445">
        <w:rPr>
          <w:b/>
          <w:sz w:val="24"/>
        </w:rPr>
        <w:t xml:space="preserve"> Skrzyżowania</w:t>
      </w:r>
      <w:r w:rsidR="00243CC5">
        <w:rPr>
          <w:b/>
          <w:sz w:val="24"/>
        </w:rPr>
        <w:t xml:space="preserve">: </w:t>
      </w:r>
    </w:p>
    <w:p w:rsidR="00ED663E" w:rsidRDefault="00742445" w:rsidP="00796838">
      <w:pPr>
        <w:jc w:val="both"/>
        <w:rPr>
          <w:sz w:val="24"/>
        </w:rPr>
      </w:pPr>
      <w:r>
        <w:rPr>
          <w:sz w:val="24"/>
        </w:rPr>
        <w:t>Na włączeniu do ulicy Mickiewicza zostanie wykonana</w:t>
      </w:r>
      <w:r w:rsidR="00ED663E">
        <w:rPr>
          <w:sz w:val="24"/>
        </w:rPr>
        <w:t xml:space="preserve"> </w:t>
      </w:r>
      <w:r>
        <w:rPr>
          <w:sz w:val="24"/>
        </w:rPr>
        <w:t>nawierzchnia betonu asfaltowego</w:t>
      </w:r>
      <w:r w:rsidR="00F45F49">
        <w:rPr>
          <w:sz w:val="24"/>
        </w:rPr>
        <w:t xml:space="preserve"> (warstwa 4 +</w:t>
      </w:r>
      <w:r w:rsidR="00ED663E">
        <w:rPr>
          <w:sz w:val="24"/>
        </w:rPr>
        <w:t xml:space="preserve"> </w:t>
      </w:r>
      <w:smartTag w:uri="urn:schemas-microsoft-com:office:smarttags" w:element="metricconverter">
        <w:smartTagPr>
          <w:attr w:name="ProductID" w:val="4 cm"/>
        </w:smartTagPr>
        <w:r w:rsidR="00ED663E">
          <w:rPr>
            <w:sz w:val="24"/>
          </w:rPr>
          <w:t>4 cm</w:t>
        </w:r>
      </w:smartTag>
      <w:r w:rsidR="00ED663E">
        <w:rPr>
          <w:sz w:val="24"/>
        </w:rPr>
        <w:t xml:space="preserve">) na podbudowie </w:t>
      </w:r>
      <w:r w:rsidR="00ED663E" w:rsidRPr="00096C4F">
        <w:rPr>
          <w:sz w:val="24"/>
          <w:szCs w:val="24"/>
        </w:rPr>
        <w:t>z kruszywa naturalnego stab</w:t>
      </w:r>
      <w:r w:rsidR="00ED663E">
        <w:rPr>
          <w:sz w:val="24"/>
          <w:szCs w:val="24"/>
        </w:rPr>
        <w:t>iliz</w:t>
      </w:r>
      <w:r>
        <w:rPr>
          <w:sz w:val="24"/>
          <w:szCs w:val="24"/>
        </w:rPr>
        <w:t>owanego mechanicznie (grubość 20</w:t>
      </w:r>
      <w:r w:rsidR="00ED663E" w:rsidRPr="00096C4F">
        <w:rPr>
          <w:sz w:val="24"/>
          <w:szCs w:val="24"/>
        </w:rPr>
        <w:t xml:space="preserve"> cm</w:t>
      </w:r>
      <w:r w:rsidR="00ED663E">
        <w:rPr>
          <w:sz w:val="24"/>
          <w:szCs w:val="24"/>
        </w:rPr>
        <w:t>), w obramo</w:t>
      </w:r>
      <w:r w:rsidR="00B61939">
        <w:rPr>
          <w:sz w:val="24"/>
          <w:szCs w:val="24"/>
        </w:rPr>
        <w:t>waniu z oporników betonowych (25 x 12</w:t>
      </w:r>
      <w:r w:rsidR="00ED663E">
        <w:rPr>
          <w:sz w:val="24"/>
          <w:szCs w:val="24"/>
        </w:rPr>
        <w:t xml:space="preserve"> cm) na płask, na ławie betonowej z oporem.</w:t>
      </w:r>
    </w:p>
    <w:p w:rsidR="00243CC5" w:rsidRPr="00BC19E8" w:rsidRDefault="00742445" w:rsidP="00796838">
      <w:pPr>
        <w:jc w:val="both"/>
        <w:rPr>
          <w:sz w:val="24"/>
          <w:szCs w:val="24"/>
        </w:rPr>
      </w:pPr>
      <w:r>
        <w:rPr>
          <w:sz w:val="24"/>
        </w:rPr>
        <w:t>Na wjazdach podporządkowanych</w:t>
      </w:r>
      <w:r w:rsidR="00DC5ACE">
        <w:rPr>
          <w:sz w:val="24"/>
        </w:rPr>
        <w:t xml:space="preserve"> zaplanowano wykonać rękawy o konstrukcji jak na odcinku głównym.</w:t>
      </w:r>
      <w:r w:rsidR="00BC19E8">
        <w:rPr>
          <w:sz w:val="24"/>
        </w:rPr>
        <w:t xml:space="preserve"> </w:t>
      </w:r>
    </w:p>
    <w:p w:rsidR="00E77CC9" w:rsidRDefault="00E77CC9">
      <w:pPr>
        <w:rPr>
          <w:b/>
          <w:sz w:val="24"/>
        </w:rPr>
      </w:pPr>
    </w:p>
    <w:p w:rsidR="00BC19E8" w:rsidRDefault="00FD110D">
      <w:pPr>
        <w:rPr>
          <w:sz w:val="24"/>
        </w:rPr>
      </w:pPr>
      <w:r>
        <w:rPr>
          <w:b/>
          <w:sz w:val="24"/>
        </w:rPr>
        <w:t>4.</w:t>
      </w:r>
      <w:r w:rsidR="00ED7070">
        <w:rPr>
          <w:b/>
          <w:sz w:val="24"/>
        </w:rPr>
        <w:t>4.</w:t>
      </w:r>
      <w:r>
        <w:rPr>
          <w:b/>
          <w:sz w:val="24"/>
        </w:rPr>
        <w:t>7</w:t>
      </w:r>
      <w:r w:rsidR="00243CC5">
        <w:rPr>
          <w:b/>
          <w:sz w:val="24"/>
        </w:rPr>
        <w:t xml:space="preserve"> Roboty ziemne:</w:t>
      </w:r>
      <w:r w:rsidR="0044178A">
        <w:rPr>
          <w:sz w:val="24"/>
        </w:rPr>
        <w:t xml:space="preserve"> </w:t>
      </w:r>
    </w:p>
    <w:p w:rsidR="00F369ED" w:rsidRDefault="00BC19E8" w:rsidP="00BC19E8">
      <w:pPr>
        <w:jc w:val="both"/>
        <w:rPr>
          <w:sz w:val="24"/>
        </w:rPr>
      </w:pPr>
      <w:r>
        <w:rPr>
          <w:sz w:val="24"/>
        </w:rPr>
        <w:t>R</w:t>
      </w:r>
      <w:r w:rsidR="00F369ED">
        <w:rPr>
          <w:sz w:val="24"/>
        </w:rPr>
        <w:t xml:space="preserve">ozbiórka i </w:t>
      </w:r>
      <w:proofErr w:type="spellStart"/>
      <w:r w:rsidR="00C62A91">
        <w:rPr>
          <w:sz w:val="24"/>
        </w:rPr>
        <w:t>korytowanie</w:t>
      </w:r>
      <w:proofErr w:type="spellEnd"/>
      <w:r w:rsidR="00C62A91">
        <w:rPr>
          <w:sz w:val="24"/>
        </w:rPr>
        <w:t xml:space="preserve"> istniejącej nawierzchni</w:t>
      </w:r>
      <w:r>
        <w:rPr>
          <w:sz w:val="24"/>
        </w:rPr>
        <w:t xml:space="preserve"> oraz koryto pod chodniki,</w:t>
      </w:r>
      <w:r w:rsidR="00D86881">
        <w:rPr>
          <w:sz w:val="24"/>
        </w:rPr>
        <w:t xml:space="preserve"> wy</w:t>
      </w:r>
      <w:r>
        <w:rPr>
          <w:sz w:val="24"/>
        </w:rPr>
        <w:t>kopy w ramach remontu odwodnienia tj. ułożenie rur kanału deszczow</w:t>
      </w:r>
      <w:r w:rsidR="00C62A91">
        <w:rPr>
          <w:sz w:val="24"/>
        </w:rPr>
        <w:t xml:space="preserve">ego i </w:t>
      </w:r>
      <w:proofErr w:type="spellStart"/>
      <w:r w:rsidR="00C62A91">
        <w:rPr>
          <w:sz w:val="24"/>
        </w:rPr>
        <w:t>przykanalików</w:t>
      </w:r>
      <w:proofErr w:type="spellEnd"/>
      <w:r w:rsidR="00C62A91">
        <w:rPr>
          <w:sz w:val="24"/>
        </w:rPr>
        <w:t xml:space="preserve">, </w:t>
      </w:r>
      <w:r>
        <w:rPr>
          <w:sz w:val="24"/>
        </w:rPr>
        <w:t>studni i studzienek ściekowych oraz studni chłonnych</w:t>
      </w:r>
      <w:r w:rsidR="00B94975">
        <w:rPr>
          <w:sz w:val="24"/>
        </w:rPr>
        <w:t>.</w:t>
      </w:r>
    </w:p>
    <w:p w:rsidR="00ED7070" w:rsidRDefault="00ED7070" w:rsidP="00BC19E8">
      <w:pPr>
        <w:jc w:val="both"/>
        <w:rPr>
          <w:sz w:val="24"/>
        </w:rPr>
      </w:pPr>
    </w:p>
    <w:p w:rsidR="00ED7070" w:rsidRDefault="00ED7070" w:rsidP="00BC19E8">
      <w:pPr>
        <w:jc w:val="both"/>
        <w:rPr>
          <w:sz w:val="24"/>
        </w:rPr>
      </w:pPr>
      <w:r w:rsidRPr="00ED7070">
        <w:rPr>
          <w:b/>
          <w:sz w:val="24"/>
        </w:rPr>
        <w:t>4.4.8 Oznakowanie pionowe i poziome, urządzenia bezpieczeństwa ruchu</w:t>
      </w:r>
      <w:r>
        <w:rPr>
          <w:sz w:val="24"/>
        </w:rPr>
        <w:t>:</w:t>
      </w:r>
    </w:p>
    <w:p w:rsidR="00316E2D" w:rsidRDefault="00742445" w:rsidP="00BC19E8">
      <w:pPr>
        <w:jc w:val="both"/>
        <w:rPr>
          <w:sz w:val="24"/>
        </w:rPr>
      </w:pPr>
      <w:r>
        <w:rPr>
          <w:sz w:val="24"/>
        </w:rPr>
        <w:t>Z</w:t>
      </w:r>
      <w:r w:rsidR="00D0215D">
        <w:rPr>
          <w:sz w:val="24"/>
        </w:rPr>
        <w:t xml:space="preserve">ostanie ustawione oznakowanie pionowe zapewniające bezpieczeństwo ruchu pieszych oraz pojazdów. </w:t>
      </w:r>
    </w:p>
    <w:p w:rsidR="00ED7070" w:rsidRDefault="00D0215D" w:rsidP="00BC19E8">
      <w:pPr>
        <w:jc w:val="both"/>
        <w:rPr>
          <w:sz w:val="24"/>
        </w:rPr>
      </w:pPr>
      <w:r>
        <w:rPr>
          <w:sz w:val="24"/>
        </w:rPr>
        <w:t>W celu zapobieżenia nagłym wejściom na jezdnię w obrębie skrzyżowań ustawione będą bariery stalowe „typ olsztyńskiego. W ciągu uli</w:t>
      </w:r>
      <w:r w:rsidR="00A84441">
        <w:rPr>
          <w:sz w:val="24"/>
        </w:rPr>
        <w:t>cy planuje się zamocowanie</w:t>
      </w:r>
      <w:r>
        <w:rPr>
          <w:sz w:val="24"/>
        </w:rPr>
        <w:t xml:space="preserve"> progów zwalniających.</w:t>
      </w:r>
    </w:p>
    <w:p w:rsidR="00727FB7" w:rsidRPr="00115E29" w:rsidRDefault="00727FB7" w:rsidP="00BC19E8">
      <w:pPr>
        <w:jc w:val="both"/>
        <w:rPr>
          <w:sz w:val="24"/>
        </w:rPr>
      </w:pPr>
      <w:r w:rsidRPr="00115E29">
        <w:rPr>
          <w:sz w:val="24"/>
        </w:rPr>
        <w:t>Zostanie opracowany osobny, szczegółowy projekt stałej organizacji bezpieczeństwa ruchu drogowego i pieszego w ciągu w/w ulicy.</w:t>
      </w:r>
    </w:p>
    <w:p w:rsidR="00E77CC9" w:rsidRDefault="00E77CC9">
      <w:pPr>
        <w:rPr>
          <w:b/>
          <w:sz w:val="24"/>
        </w:rPr>
      </w:pPr>
    </w:p>
    <w:p w:rsidR="00243CC5" w:rsidRDefault="00243CC5">
      <w:pPr>
        <w:rPr>
          <w:sz w:val="24"/>
        </w:rPr>
      </w:pPr>
      <w:r>
        <w:rPr>
          <w:b/>
          <w:sz w:val="24"/>
        </w:rPr>
        <w:t>5. Rozwiązanie organizacji ruchu, transport materiałów:</w:t>
      </w:r>
    </w:p>
    <w:p w:rsidR="00BC19E8" w:rsidRDefault="00243CC5" w:rsidP="009C6707">
      <w:pPr>
        <w:jc w:val="both"/>
        <w:rPr>
          <w:sz w:val="24"/>
        </w:rPr>
      </w:pPr>
      <w:r>
        <w:rPr>
          <w:sz w:val="24"/>
        </w:rPr>
        <w:t xml:space="preserve">Oznakowanie robót według Instrukcji Oznakowania Robót w pasie drogowym. </w:t>
      </w:r>
    </w:p>
    <w:p w:rsidR="00BC19E8" w:rsidRDefault="00243CC5" w:rsidP="009C6707">
      <w:pPr>
        <w:jc w:val="both"/>
        <w:rPr>
          <w:sz w:val="24"/>
        </w:rPr>
      </w:pPr>
      <w:r>
        <w:rPr>
          <w:sz w:val="24"/>
        </w:rPr>
        <w:t>Na czas bud</w:t>
      </w:r>
      <w:r w:rsidR="003F006C">
        <w:rPr>
          <w:sz w:val="24"/>
        </w:rPr>
        <w:t xml:space="preserve">owy mieszkańcy będą korzystali </w:t>
      </w:r>
      <w:r w:rsidR="00BC19E8">
        <w:rPr>
          <w:sz w:val="24"/>
        </w:rPr>
        <w:t xml:space="preserve">z objazdów lub </w:t>
      </w:r>
      <w:r w:rsidR="003F006C">
        <w:rPr>
          <w:sz w:val="24"/>
        </w:rPr>
        <w:t xml:space="preserve">krótkich przerw w pracach drogowych </w:t>
      </w:r>
      <w:r w:rsidR="00BC19E8">
        <w:rPr>
          <w:sz w:val="24"/>
        </w:rPr>
        <w:t>–</w:t>
      </w:r>
      <w:r w:rsidR="003F006C">
        <w:rPr>
          <w:sz w:val="24"/>
        </w:rPr>
        <w:t xml:space="preserve"> </w:t>
      </w:r>
      <w:r w:rsidR="00BC19E8">
        <w:rPr>
          <w:sz w:val="24"/>
        </w:rPr>
        <w:t xml:space="preserve">na odcinkach gdzie </w:t>
      </w:r>
      <w:r w:rsidR="003F006C">
        <w:rPr>
          <w:sz w:val="24"/>
        </w:rPr>
        <w:t xml:space="preserve">nie ma możliwości  objazdów. </w:t>
      </w:r>
    </w:p>
    <w:p w:rsidR="002939B9" w:rsidRPr="009C6707" w:rsidRDefault="00243CC5" w:rsidP="009C6707">
      <w:pPr>
        <w:jc w:val="both"/>
        <w:rPr>
          <w:sz w:val="24"/>
        </w:rPr>
      </w:pPr>
      <w:r>
        <w:rPr>
          <w:sz w:val="24"/>
        </w:rPr>
        <w:t>Transport materiałów na budowę odbywać się będzie samochodami samo</w:t>
      </w:r>
      <w:r w:rsidR="008864C2">
        <w:rPr>
          <w:sz w:val="24"/>
        </w:rPr>
        <w:t>wyładowczymi. Składowanie kruszyw</w:t>
      </w:r>
      <w:r>
        <w:rPr>
          <w:sz w:val="24"/>
        </w:rPr>
        <w:t xml:space="preserve"> i innych materiałów sypkich zalecane jest na placu o nawierzchni utwardzonej. W celu składowania spoiw wybudować wiatę.</w:t>
      </w:r>
    </w:p>
    <w:p w:rsidR="00243CC5" w:rsidRDefault="00243CC5">
      <w:pPr>
        <w:rPr>
          <w:b/>
          <w:sz w:val="24"/>
        </w:rPr>
      </w:pPr>
      <w:r>
        <w:rPr>
          <w:b/>
          <w:sz w:val="24"/>
        </w:rPr>
        <w:t>6. Wpływ inwestycji na środowisko:</w:t>
      </w:r>
    </w:p>
    <w:p w:rsidR="00243CC5" w:rsidRDefault="00BC19E8" w:rsidP="00796838">
      <w:pPr>
        <w:jc w:val="both"/>
        <w:rPr>
          <w:sz w:val="24"/>
        </w:rPr>
      </w:pPr>
      <w:r>
        <w:rPr>
          <w:sz w:val="24"/>
        </w:rPr>
        <w:t>Inwestycja</w:t>
      </w:r>
      <w:r w:rsidR="00243CC5">
        <w:rPr>
          <w:sz w:val="24"/>
        </w:rPr>
        <w:t xml:space="preserve"> nie będzie miała ujemnego wpływu na środowisko naturalne, a także </w:t>
      </w:r>
      <w:r w:rsidR="003F006C">
        <w:rPr>
          <w:sz w:val="24"/>
        </w:rPr>
        <w:t xml:space="preserve"> </w:t>
      </w:r>
      <w:r w:rsidR="00243CC5">
        <w:rPr>
          <w:sz w:val="24"/>
        </w:rPr>
        <w:t xml:space="preserve">na zmianę stosunków wodnych. </w:t>
      </w:r>
      <w:r w:rsidR="00E77CC9">
        <w:rPr>
          <w:color w:val="000000"/>
          <w:sz w:val="24"/>
          <w:szCs w:val="24"/>
        </w:rPr>
        <w:t>O</w:t>
      </w:r>
      <w:r w:rsidR="00E77CC9" w:rsidRPr="00E77CC9">
        <w:rPr>
          <w:color w:val="000000"/>
          <w:sz w:val="24"/>
          <w:szCs w:val="24"/>
        </w:rPr>
        <w:t>bejmuje tereny już przekształcone w wyniku działalności człowieka i budowa nie będzie zmieniała krajobrazu.</w:t>
      </w:r>
      <w:r w:rsidR="00E77CC9">
        <w:rPr>
          <w:color w:val="000000"/>
        </w:rPr>
        <w:t xml:space="preserve"> </w:t>
      </w:r>
      <w:r w:rsidR="00243CC5" w:rsidRPr="00E77CC9">
        <w:rPr>
          <w:sz w:val="24"/>
          <w:szCs w:val="24"/>
        </w:rPr>
        <w:t>W</w:t>
      </w:r>
      <w:r w:rsidR="003F006C" w:rsidRPr="00E77CC9">
        <w:rPr>
          <w:sz w:val="24"/>
          <w:szCs w:val="24"/>
        </w:rPr>
        <w:t xml:space="preserve">ykonanie nawierzchni </w:t>
      </w:r>
      <w:r w:rsidR="00E77CC9">
        <w:rPr>
          <w:color w:val="000000"/>
          <w:sz w:val="24"/>
          <w:szCs w:val="24"/>
        </w:rPr>
        <w:t>poprawi wartość architektoniczną</w:t>
      </w:r>
      <w:r w:rsidR="00E77CC9" w:rsidRPr="00E77CC9">
        <w:rPr>
          <w:color w:val="000000"/>
          <w:sz w:val="24"/>
          <w:szCs w:val="24"/>
        </w:rPr>
        <w:t xml:space="preserve"> terenu</w:t>
      </w:r>
      <w:r w:rsidR="00E77CC9">
        <w:rPr>
          <w:color w:val="000000"/>
          <w:sz w:val="24"/>
          <w:szCs w:val="24"/>
        </w:rPr>
        <w:t>,</w:t>
      </w:r>
      <w:r w:rsidR="00243CC5" w:rsidRPr="00E77CC9">
        <w:rPr>
          <w:sz w:val="24"/>
          <w:szCs w:val="24"/>
        </w:rPr>
        <w:t xml:space="preserve"> spowoduje</w:t>
      </w:r>
      <w:r w:rsidR="00243CC5">
        <w:rPr>
          <w:sz w:val="24"/>
        </w:rPr>
        <w:t xml:space="preserve"> zmniejszenie</w:t>
      </w:r>
      <w:r w:rsidR="008864C2">
        <w:rPr>
          <w:sz w:val="24"/>
        </w:rPr>
        <w:t xml:space="preserve"> hałasu i</w:t>
      </w:r>
      <w:r w:rsidR="00243CC5">
        <w:rPr>
          <w:sz w:val="24"/>
        </w:rPr>
        <w:t xml:space="preserve"> zapylenia okolicznych terenów, poprawi warunki utrzymaniowe i przejezdność w okresie jesienno-wiosennym.</w:t>
      </w:r>
      <w:r>
        <w:rPr>
          <w:sz w:val="24"/>
        </w:rPr>
        <w:t xml:space="preserve"> Właściwe odwodnienie odcinka poprawi warunki przejazdu w okresach deszczowych oraz topnienia śniegów.</w:t>
      </w:r>
    </w:p>
    <w:p w:rsidR="00243CC5" w:rsidRDefault="00243CC5">
      <w:pPr>
        <w:rPr>
          <w:sz w:val="24"/>
        </w:rPr>
      </w:pPr>
      <w:r>
        <w:rPr>
          <w:b/>
          <w:sz w:val="24"/>
        </w:rPr>
        <w:t xml:space="preserve">7. Wywłaszczenia gruntów i zieleń: </w:t>
      </w:r>
    </w:p>
    <w:p w:rsidR="001F0B6A" w:rsidRDefault="00243CC5" w:rsidP="005E08A9">
      <w:pPr>
        <w:jc w:val="both"/>
        <w:rPr>
          <w:sz w:val="24"/>
        </w:rPr>
      </w:pPr>
      <w:r>
        <w:rPr>
          <w:sz w:val="24"/>
        </w:rPr>
        <w:t xml:space="preserve">W zakresie opracowania nie przewiduje się wywłaszczeń </w:t>
      </w:r>
      <w:r w:rsidR="001F0B6A">
        <w:rPr>
          <w:sz w:val="24"/>
        </w:rPr>
        <w:t xml:space="preserve">ani wykupu przyległych terenów. </w:t>
      </w:r>
    </w:p>
    <w:p w:rsidR="001F0B6A" w:rsidRDefault="00243CC5" w:rsidP="005E08A9">
      <w:pPr>
        <w:jc w:val="both"/>
        <w:rPr>
          <w:sz w:val="24"/>
        </w:rPr>
      </w:pPr>
      <w:r>
        <w:rPr>
          <w:sz w:val="24"/>
        </w:rPr>
        <w:t>W p</w:t>
      </w:r>
      <w:r w:rsidR="00796838">
        <w:rPr>
          <w:sz w:val="24"/>
        </w:rPr>
        <w:t xml:space="preserve">rzypadku, gdy przyległy teren  </w:t>
      </w:r>
      <w:r>
        <w:rPr>
          <w:sz w:val="24"/>
        </w:rPr>
        <w:t>będzie musiał zostać czasowo zajęty dla potrzeb budowy, zostanie to poprzedzone uzyskaniem pisemnej zgody właściciel</w:t>
      </w:r>
      <w:r w:rsidR="00F369ED">
        <w:rPr>
          <w:sz w:val="24"/>
        </w:rPr>
        <w:t>i i skierowane do UG Narew</w:t>
      </w:r>
      <w:r>
        <w:rPr>
          <w:sz w:val="24"/>
        </w:rPr>
        <w:t xml:space="preserve">.  </w:t>
      </w:r>
    </w:p>
    <w:p w:rsidR="00243CC5" w:rsidRDefault="00243CC5" w:rsidP="005E08A9">
      <w:pPr>
        <w:jc w:val="both"/>
        <w:rPr>
          <w:sz w:val="24"/>
        </w:rPr>
      </w:pPr>
      <w:r>
        <w:rPr>
          <w:sz w:val="24"/>
        </w:rPr>
        <w:t>Istniejący pas drogowy zaznaczono na planie linią ciągłą, koloru zielonego.</w:t>
      </w:r>
      <w:r w:rsidR="00916FED">
        <w:rPr>
          <w:sz w:val="24"/>
        </w:rPr>
        <w:t xml:space="preserve"> </w:t>
      </w:r>
    </w:p>
    <w:p w:rsidR="00916FED" w:rsidRPr="001F0B6A" w:rsidRDefault="00916FED" w:rsidP="00916FED">
      <w:pPr>
        <w:pStyle w:val="Tekstpodstawowywcity1"/>
        <w:tabs>
          <w:tab w:val="left" w:pos="1800"/>
        </w:tabs>
        <w:ind w:left="0"/>
        <w:jc w:val="both"/>
        <w:rPr>
          <w:b/>
          <w:i/>
          <w:u w:val="single"/>
        </w:rPr>
      </w:pPr>
      <w:r w:rsidRPr="001F0B6A">
        <w:rPr>
          <w:b/>
          <w:i/>
          <w:u w:val="single"/>
        </w:rPr>
        <w:t xml:space="preserve">Na w/w odcinku </w:t>
      </w:r>
      <w:r w:rsidR="001F0B6A" w:rsidRPr="001F0B6A">
        <w:rPr>
          <w:b/>
          <w:i/>
          <w:u w:val="single"/>
        </w:rPr>
        <w:t>nie ma drzew do wycinki.</w:t>
      </w:r>
    </w:p>
    <w:p w:rsidR="00116189" w:rsidRDefault="00116189">
      <w:pPr>
        <w:rPr>
          <w:b/>
          <w:sz w:val="24"/>
        </w:rPr>
      </w:pPr>
    </w:p>
    <w:p w:rsidR="00243CC5" w:rsidRDefault="00243CC5">
      <w:pPr>
        <w:rPr>
          <w:sz w:val="24"/>
        </w:rPr>
      </w:pPr>
      <w:r>
        <w:rPr>
          <w:b/>
          <w:sz w:val="24"/>
        </w:rPr>
        <w:t>8. Wykaz wytycznych i normatywów:</w:t>
      </w:r>
    </w:p>
    <w:p w:rsidR="00243CC5" w:rsidRDefault="00243CC5">
      <w:pPr>
        <w:rPr>
          <w:sz w:val="24"/>
        </w:rPr>
      </w:pPr>
      <w:r>
        <w:rPr>
          <w:sz w:val="24"/>
        </w:rPr>
        <w:t xml:space="preserve">- Szczegółowe </w:t>
      </w:r>
      <w:r w:rsidR="00A22926">
        <w:rPr>
          <w:sz w:val="24"/>
        </w:rPr>
        <w:t>Specyfikacje Techniczne</w:t>
      </w:r>
    </w:p>
    <w:p w:rsidR="00A22926" w:rsidRDefault="00A22926">
      <w:pPr>
        <w:rPr>
          <w:sz w:val="24"/>
        </w:rPr>
      </w:pPr>
      <w:r>
        <w:rPr>
          <w:sz w:val="24"/>
        </w:rPr>
        <w:t>- Wymagania Techniczne – WT-1, WT-2, WT-3</w:t>
      </w:r>
    </w:p>
    <w:p w:rsidR="00243CC5" w:rsidRDefault="00243CC5">
      <w:pPr>
        <w:rPr>
          <w:sz w:val="24"/>
        </w:rPr>
      </w:pPr>
      <w:r>
        <w:rPr>
          <w:sz w:val="24"/>
        </w:rPr>
        <w:t>- Wytyczne Projektowania Ulic - WPU</w:t>
      </w:r>
    </w:p>
    <w:p w:rsidR="00243CC5" w:rsidRDefault="00243CC5">
      <w:pPr>
        <w:rPr>
          <w:sz w:val="24"/>
        </w:rPr>
      </w:pPr>
      <w:r>
        <w:rPr>
          <w:sz w:val="24"/>
        </w:rPr>
        <w:t>- Wytyczne Projektowania Dróg - WPD-2, WPD-3</w:t>
      </w:r>
    </w:p>
    <w:p w:rsidR="00243CC5" w:rsidRDefault="00243CC5">
      <w:pPr>
        <w:rPr>
          <w:sz w:val="24"/>
        </w:rPr>
      </w:pPr>
      <w:r>
        <w:rPr>
          <w:sz w:val="24"/>
        </w:rPr>
        <w:t>- Katalog Typowych Nawierzchni Podatnych</w:t>
      </w:r>
    </w:p>
    <w:p w:rsidR="00243CC5" w:rsidRDefault="00243CC5">
      <w:pPr>
        <w:rPr>
          <w:sz w:val="24"/>
        </w:rPr>
      </w:pPr>
      <w:r>
        <w:rPr>
          <w:sz w:val="24"/>
        </w:rPr>
        <w:t>- Katalog Powtarzalnych Elementów Drogowych - KPED</w:t>
      </w:r>
    </w:p>
    <w:p w:rsidR="00243CC5" w:rsidRDefault="00243CC5">
      <w:pPr>
        <w:rPr>
          <w:sz w:val="24"/>
        </w:rPr>
      </w:pPr>
      <w:r>
        <w:rPr>
          <w:sz w:val="24"/>
        </w:rPr>
        <w:t xml:space="preserve">Wszystkie uwagi wynikłe w trakcie uzgodnień zostały uwzględnione w niniejszym opracowaniu.     </w:t>
      </w:r>
    </w:p>
    <w:p w:rsidR="00116189" w:rsidRDefault="00116189" w:rsidP="00E65F17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5F17" w:rsidRPr="00796838" w:rsidRDefault="00E65F17" w:rsidP="00E65F1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96838">
        <w:rPr>
          <w:b/>
          <w:bCs/>
          <w:sz w:val="24"/>
          <w:szCs w:val="24"/>
        </w:rPr>
        <w:t xml:space="preserve">9. Uwagi końcowe:   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96838">
        <w:rPr>
          <w:sz w:val="24"/>
          <w:szCs w:val="24"/>
        </w:rPr>
        <w:t>Punkty główne trasy drogi pomierzono w terenie metodą tachimetrii bez stabilizacji ich w terenie. Przed przystąpieniem do robót konieczne jest wyznaczenie w terenie przez geodetę uprawnionego. Pomiary wysokościowe wykonano w nawiązaniu do układu państwowego. Lokalizację i rzędne reperów pokazano na planie sytuacyjnym.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96838">
        <w:rPr>
          <w:sz w:val="24"/>
          <w:szCs w:val="24"/>
        </w:rPr>
        <w:t>W trakcie robót należy zabezpieczyć przed zniszczeniem punkty osnowy geodezyjnej umieszczone w poboczach gruntowych lub skarpach.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96838">
        <w:rPr>
          <w:sz w:val="24"/>
          <w:szCs w:val="24"/>
        </w:rPr>
        <w:t>a) Roboty ziemne przy użyciu sprzętu mechanicznego mogą być wykonane po uprzednim, precyzyjnym zlokalizowaniu sieci uzbrojenia podziemnego (wykopy kontrolne wykonane ręcznie).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96838">
        <w:rPr>
          <w:sz w:val="24"/>
          <w:szCs w:val="24"/>
        </w:rPr>
        <w:t>b) Wszystkie elementy naziemne uzbrojenia podziemnego w nawierzchni należy wyregulować w taki sposób, aby górna powierzchnia urządzenia znajdowała się w płaszczyźnie nawierzchni w miejscu usytuowania danego urządzenia.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96838">
        <w:rPr>
          <w:sz w:val="24"/>
          <w:szCs w:val="24"/>
        </w:rPr>
        <w:t>c) Ostateczną lokaliz</w:t>
      </w:r>
      <w:r w:rsidR="00F369ED">
        <w:rPr>
          <w:sz w:val="24"/>
          <w:szCs w:val="24"/>
        </w:rPr>
        <w:t>ację aktualnie nieistniejących w</w:t>
      </w:r>
      <w:r w:rsidRPr="00796838">
        <w:rPr>
          <w:sz w:val="24"/>
          <w:szCs w:val="24"/>
        </w:rPr>
        <w:t>jazdów należy ustalić w porozumieniu z ich przyszłymi użytkownikami - w trakcie realizacji robót.</w:t>
      </w:r>
      <w:r w:rsidR="008E7E76">
        <w:rPr>
          <w:sz w:val="24"/>
          <w:szCs w:val="24"/>
        </w:rPr>
        <w:t xml:space="preserve"> </w:t>
      </w:r>
      <w:r w:rsidRPr="00796838">
        <w:rPr>
          <w:sz w:val="24"/>
          <w:szCs w:val="24"/>
        </w:rPr>
        <w:t>Powyższe dotyczy również niektórych szczegółów konstrukcyjnych wjazdów istniejących (użytkowych).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96838">
        <w:rPr>
          <w:sz w:val="24"/>
          <w:szCs w:val="24"/>
        </w:rPr>
        <w:t>d) Wykonywanie warstw konstrukcyjnych nawierzchni można rozpocząć po usunięciu kolizji lub zabezpieczeniu elementów uzbrojenia podziemnego, narażonych na uszkodzenie lub pozbawionych możliwości ewentualnej naprawy.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96838">
        <w:rPr>
          <w:sz w:val="24"/>
          <w:szCs w:val="24"/>
        </w:rPr>
        <w:t>e) Niniejsze opracowanie nie zawiera projektu organizacji ruchu na okres realizacji robót budowlanych w pasie drogowym.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96838">
        <w:rPr>
          <w:sz w:val="24"/>
          <w:szCs w:val="24"/>
        </w:rPr>
        <w:t>f) Warunkiem przystąpienia do robót w pasie drogowym jest posiadanie przez ich wykonawcę zatwierdzonego projektu organizacji ruchu na okres prowadzenia robót (</w:t>
      </w:r>
      <w:proofErr w:type="spellStart"/>
      <w:r w:rsidRPr="00796838">
        <w:rPr>
          <w:sz w:val="24"/>
          <w:szCs w:val="24"/>
        </w:rPr>
        <w:t>Rozp</w:t>
      </w:r>
      <w:proofErr w:type="spellEnd"/>
      <w:r w:rsidRPr="00796838">
        <w:rPr>
          <w:sz w:val="24"/>
          <w:szCs w:val="24"/>
        </w:rPr>
        <w:t>. Min. Infrastruktury z dnia 23.09.2003 r. w sprawie szczególnych warunków zarządzania ruchem na drogach oraz wykonania nadzoru nad tym zarządzeniem).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796838">
        <w:rPr>
          <w:bCs/>
          <w:sz w:val="24"/>
          <w:szCs w:val="24"/>
        </w:rPr>
        <w:t>g) Organizacja ruchu stała: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96838">
        <w:rPr>
          <w:sz w:val="24"/>
          <w:szCs w:val="24"/>
        </w:rPr>
        <w:t>Jako osobne opracowanie zostanie wykonany i uzgodniony z odpowiednimi jednostkami projekt stałej organizacji ruchu na w/w odcinku.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796838">
        <w:rPr>
          <w:bCs/>
          <w:sz w:val="24"/>
          <w:szCs w:val="24"/>
        </w:rPr>
        <w:t>h) Informacja dotycząca bezpieczeństwa i ochrony zdrowia :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96838">
        <w:rPr>
          <w:sz w:val="24"/>
          <w:szCs w:val="24"/>
        </w:rPr>
        <w:t>Przedmiotowa budowa nie stwarza zagrożenia bezpieczeństwu i zdrowiu ludzi.</w:t>
      </w:r>
    </w:p>
    <w:p w:rsidR="00E65F17" w:rsidRPr="00796838" w:rsidRDefault="00E65F17" w:rsidP="00E65F17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796838">
        <w:rPr>
          <w:bCs/>
          <w:sz w:val="24"/>
          <w:szCs w:val="24"/>
        </w:rPr>
        <w:t>i) Prawo  budowlane /Art.20 ust.4/</w:t>
      </w:r>
    </w:p>
    <w:p w:rsidR="00243CC5" w:rsidRPr="00957D7B" w:rsidRDefault="00E65F17" w:rsidP="00957D7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96838">
        <w:rPr>
          <w:sz w:val="24"/>
          <w:szCs w:val="24"/>
        </w:rPr>
        <w:t>Oświadczam, iż projekt został sporządzony zgodnie z obowiązującymi przepisami oraz zasadami wiedzy technicznej</w:t>
      </w:r>
    </w:p>
    <w:sectPr w:rsidR="00243CC5" w:rsidRPr="00957D7B" w:rsidSect="00B75BDF">
      <w:pgSz w:w="11907" w:h="16840"/>
      <w:pgMar w:top="851" w:right="425" w:bottom="993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E6E73"/>
    <w:rsid w:val="00045ACF"/>
    <w:rsid w:val="00046BB5"/>
    <w:rsid w:val="00063CDE"/>
    <w:rsid w:val="000720FA"/>
    <w:rsid w:val="00074BBF"/>
    <w:rsid w:val="00096C4F"/>
    <w:rsid w:val="000B595F"/>
    <w:rsid w:val="000C5667"/>
    <w:rsid w:val="000E2F6C"/>
    <w:rsid w:val="0010501B"/>
    <w:rsid w:val="0011572F"/>
    <w:rsid w:val="00115E29"/>
    <w:rsid w:val="00116189"/>
    <w:rsid w:val="00121F73"/>
    <w:rsid w:val="00131ACF"/>
    <w:rsid w:val="0013542A"/>
    <w:rsid w:val="00173D24"/>
    <w:rsid w:val="00181DC6"/>
    <w:rsid w:val="00186F6D"/>
    <w:rsid w:val="001C6982"/>
    <w:rsid w:val="001D371A"/>
    <w:rsid w:val="001E265D"/>
    <w:rsid w:val="001F0B6A"/>
    <w:rsid w:val="001F42E8"/>
    <w:rsid w:val="002129FA"/>
    <w:rsid w:val="002330BE"/>
    <w:rsid w:val="00243CC5"/>
    <w:rsid w:val="0024553A"/>
    <w:rsid w:val="002939B9"/>
    <w:rsid w:val="002A065D"/>
    <w:rsid w:val="002A3BD5"/>
    <w:rsid w:val="002A64EF"/>
    <w:rsid w:val="002B23FF"/>
    <w:rsid w:val="002E229F"/>
    <w:rsid w:val="002E4DCE"/>
    <w:rsid w:val="0030551A"/>
    <w:rsid w:val="003120DA"/>
    <w:rsid w:val="00316E2D"/>
    <w:rsid w:val="0032395E"/>
    <w:rsid w:val="003255DF"/>
    <w:rsid w:val="003352EA"/>
    <w:rsid w:val="00344089"/>
    <w:rsid w:val="00344219"/>
    <w:rsid w:val="003517A7"/>
    <w:rsid w:val="00393F53"/>
    <w:rsid w:val="003949DF"/>
    <w:rsid w:val="003B4B86"/>
    <w:rsid w:val="003B577D"/>
    <w:rsid w:val="003E145B"/>
    <w:rsid w:val="003E6E73"/>
    <w:rsid w:val="003F006C"/>
    <w:rsid w:val="003F2AD0"/>
    <w:rsid w:val="00415096"/>
    <w:rsid w:val="00417EEF"/>
    <w:rsid w:val="00422F94"/>
    <w:rsid w:val="0044178A"/>
    <w:rsid w:val="00446B2E"/>
    <w:rsid w:val="00447000"/>
    <w:rsid w:val="0044703F"/>
    <w:rsid w:val="00473531"/>
    <w:rsid w:val="00495169"/>
    <w:rsid w:val="004C6D43"/>
    <w:rsid w:val="004D4677"/>
    <w:rsid w:val="004E0A22"/>
    <w:rsid w:val="00526202"/>
    <w:rsid w:val="00547DBC"/>
    <w:rsid w:val="0058658D"/>
    <w:rsid w:val="005B5AEF"/>
    <w:rsid w:val="005D019E"/>
    <w:rsid w:val="005E08A9"/>
    <w:rsid w:val="005F6791"/>
    <w:rsid w:val="00610020"/>
    <w:rsid w:val="00613203"/>
    <w:rsid w:val="00635025"/>
    <w:rsid w:val="0066532F"/>
    <w:rsid w:val="00667FFA"/>
    <w:rsid w:val="00670C60"/>
    <w:rsid w:val="00694ACD"/>
    <w:rsid w:val="006A4B0D"/>
    <w:rsid w:val="006D5C76"/>
    <w:rsid w:val="006D6447"/>
    <w:rsid w:val="006E17DE"/>
    <w:rsid w:val="006E20CD"/>
    <w:rsid w:val="00727FB7"/>
    <w:rsid w:val="00742445"/>
    <w:rsid w:val="007606D7"/>
    <w:rsid w:val="0077021B"/>
    <w:rsid w:val="00774D7F"/>
    <w:rsid w:val="00787395"/>
    <w:rsid w:val="00796838"/>
    <w:rsid w:val="007B1655"/>
    <w:rsid w:val="007C4F56"/>
    <w:rsid w:val="007F06B6"/>
    <w:rsid w:val="008864C2"/>
    <w:rsid w:val="00891C34"/>
    <w:rsid w:val="00893F56"/>
    <w:rsid w:val="008A5BB1"/>
    <w:rsid w:val="008C375A"/>
    <w:rsid w:val="008E7E76"/>
    <w:rsid w:val="008F7070"/>
    <w:rsid w:val="00916FED"/>
    <w:rsid w:val="00930A63"/>
    <w:rsid w:val="00932445"/>
    <w:rsid w:val="00933597"/>
    <w:rsid w:val="00957D7B"/>
    <w:rsid w:val="00977CB3"/>
    <w:rsid w:val="009A1FF1"/>
    <w:rsid w:val="009A7156"/>
    <w:rsid w:val="009A773E"/>
    <w:rsid w:val="009B5AF7"/>
    <w:rsid w:val="009C6707"/>
    <w:rsid w:val="009C7279"/>
    <w:rsid w:val="009E7E2B"/>
    <w:rsid w:val="00A22926"/>
    <w:rsid w:val="00A24406"/>
    <w:rsid w:val="00A26277"/>
    <w:rsid w:val="00A42EB8"/>
    <w:rsid w:val="00A70BAE"/>
    <w:rsid w:val="00A712F2"/>
    <w:rsid w:val="00A74AA9"/>
    <w:rsid w:val="00A84441"/>
    <w:rsid w:val="00A94A57"/>
    <w:rsid w:val="00AC3267"/>
    <w:rsid w:val="00AF38A6"/>
    <w:rsid w:val="00B3391B"/>
    <w:rsid w:val="00B37479"/>
    <w:rsid w:val="00B54218"/>
    <w:rsid w:val="00B61939"/>
    <w:rsid w:val="00B75BDF"/>
    <w:rsid w:val="00B94975"/>
    <w:rsid w:val="00BB690A"/>
    <w:rsid w:val="00BC19E8"/>
    <w:rsid w:val="00BE5F3A"/>
    <w:rsid w:val="00BF473D"/>
    <w:rsid w:val="00C0196E"/>
    <w:rsid w:val="00C12154"/>
    <w:rsid w:val="00C23350"/>
    <w:rsid w:val="00C27EFF"/>
    <w:rsid w:val="00C46581"/>
    <w:rsid w:val="00C50879"/>
    <w:rsid w:val="00C62A91"/>
    <w:rsid w:val="00C75567"/>
    <w:rsid w:val="00C93238"/>
    <w:rsid w:val="00C95702"/>
    <w:rsid w:val="00CB366C"/>
    <w:rsid w:val="00CD0DB3"/>
    <w:rsid w:val="00CD0E1B"/>
    <w:rsid w:val="00CE66AF"/>
    <w:rsid w:val="00D0215D"/>
    <w:rsid w:val="00D13B95"/>
    <w:rsid w:val="00D42FF8"/>
    <w:rsid w:val="00D4763B"/>
    <w:rsid w:val="00D50052"/>
    <w:rsid w:val="00D73FFE"/>
    <w:rsid w:val="00D7539B"/>
    <w:rsid w:val="00D81474"/>
    <w:rsid w:val="00D86881"/>
    <w:rsid w:val="00DC5ACE"/>
    <w:rsid w:val="00DD01E5"/>
    <w:rsid w:val="00DE70F8"/>
    <w:rsid w:val="00DE75FE"/>
    <w:rsid w:val="00DF7D08"/>
    <w:rsid w:val="00E11F57"/>
    <w:rsid w:val="00E20C8C"/>
    <w:rsid w:val="00E24002"/>
    <w:rsid w:val="00E310E5"/>
    <w:rsid w:val="00E36C10"/>
    <w:rsid w:val="00E5585B"/>
    <w:rsid w:val="00E65F17"/>
    <w:rsid w:val="00E766CF"/>
    <w:rsid w:val="00E77CC9"/>
    <w:rsid w:val="00E95278"/>
    <w:rsid w:val="00ED663E"/>
    <w:rsid w:val="00ED7070"/>
    <w:rsid w:val="00EF601F"/>
    <w:rsid w:val="00F01417"/>
    <w:rsid w:val="00F06A25"/>
    <w:rsid w:val="00F25C46"/>
    <w:rsid w:val="00F3256A"/>
    <w:rsid w:val="00F369ED"/>
    <w:rsid w:val="00F45F49"/>
    <w:rsid w:val="00F4694D"/>
    <w:rsid w:val="00F55FE1"/>
    <w:rsid w:val="00F6410B"/>
    <w:rsid w:val="00F71469"/>
    <w:rsid w:val="00FA7D36"/>
    <w:rsid w:val="00FD110D"/>
    <w:rsid w:val="00FD2207"/>
    <w:rsid w:val="00FE3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F38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AF38A6"/>
    <w:rPr>
      <w:sz w:val="16"/>
    </w:rPr>
  </w:style>
  <w:style w:type="paragraph" w:styleId="Tekstkomentarza">
    <w:name w:val="annotation text"/>
    <w:basedOn w:val="Normalny"/>
    <w:semiHidden/>
    <w:rsid w:val="00AF38A6"/>
  </w:style>
  <w:style w:type="paragraph" w:styleId="Tekstpodstawowy">
    <w:name w:val="Body Text"/>
    <w:basedOn w:val="Normalny"/>
    <w:rsid w:val="00AF38A6"/>
    <w:rPr>
      <w:sz w:val="24"/>
    </w:rPr>
  </w:style>
  <w:style w:type="paragraph" w:styleId="Tekstpodstawowy2">
    <w:name w:val="Body Text 2"/>
    <w:basedOn w:val="Normalny"/>
    <w:rsid w:val="00AF38A6"/>
    <w:rPr>
      <w:b/>
      <w:sz w:val="24"/>
    </w:rPr>
  </w:style>
  <w:style w:type="paragraph" w:styleId="Tekstdymka">
    <w:name w:val="Balloon Text"/>
    <w:basedOn w:val="Normalny"/>
    <w:semiHidden/>
    <w:rsid w:val="003E6E73"/>
    <w:rPr>
      <w:rFonts w:ascii="Tahoma" w:hAnsi="Tahoma" w:cs="Tahoma"/>
      <w:sz w:val="16"/>
      <w:szCs w:val="16"/>
    </w:rPr>
  </w:style>
  <w:style w:type="paragraph" w:customStyle="1" w:styleId="Tekstpodstawowywcity1">
    <w:name w:val="Tekst podstawowy wcięty1"/>
    <w:basedOn w:val="Normalny"/>
    <w:rsid w:val="00916FED"/>
    <w:pPr>
      <w:autoSpaceDE w:val="0"/>
      <w:autoSpaceDN w:val="0"/>
      <w:spacing w:after="120"/>
      <w:ind w:left="283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1834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12814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KOSSAKOWSKI</dc:creator>
  <cp:lastModifiedBy>Piotr</cp:lastModifiedBy>
  <cp:revision>11</cp:revision>
  <cp:lastPrinted>2007-10-06T15:53:00Z</cp:lastPrinted>
  <dcterms:created xsi:type="dcterms:W3CDTF">2014-07-09T19:28:00Z</dcterms:created>
  <dcterms:modified xsi:type="dcterms:W3CDTF">2014-08-03T16:51:00Z</dcterms:modified>
</cp:coreProperties>
</file>